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040F46" w14:textId="16204A3F" w:rsidR="004D4637" w:rsidRPr="004D4637" w:rsidRDefault="004D4637" w:rsidP="004D4637">
      <w:pPr>
        <w:spacing w:after="0" w:line="240" w:lineRule="auto"/>
        <w:rPr>
          <w:rFonts w:ascii="Calibri" w:eastAsia="Calibri" w:hAnsi="Calibri" w:cs="Calibri"/>
          <w:lang w:eastAsia="en-CA"/>
        </w:rPr>
      </w:pPr>
    </w:p>
    <w:p w14:paraId="56CAB823"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noProof/>
          <w:lang w:eastAsia="en-CA"/>
        </w:rPr>
        <w:drawing>
          <wp:anchor distT="0" distB="0" distL="114300" distR="114300" simplePos="0" relativeHeight="251659264" behindDoc="0" locked="0" layoutInCell="1" allowOverlap="0" wp14:anchorId="7D8DB092" wp14:editId="3FBBD60A">
            <wp:simplePos x="0" y="0"/>
            <wp:positionH relativeFrom="column">
              <wp:align>left</wp:align>
            </wp:positionH>
            <wp:positionV relativeFrom="line">
              <wp:posOffset>142875</wp:posOffset>
            </wp:positionV>
            <wp:extent cx="1990725" cy="770890"/>
            <wp:effectExtent l="0" t="0" r="9525" b="0"/>
            <wp:wrapSquare wrapText="bothSides"/>
            <wp:docPr id="2" name="Picture 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graphical user interface&#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770890"/>
                    </a:xfrm>
                    <a:prstGeom prst="rect">
                      <a:avLst/>
                    </a:prstGeom>
                    <a:noFill/>
                  </pic:spPr>
                </pic:pic>
              </a:graphicData>
            </a:graphic>
            <wp14:sizeRelH relativeFrom="page">
              <wp14:pctWidth>0</wp14:pctWidth>
            </wp14:sizeRelH>
            <wp14:sizeRelV relativeFrom="page">
              <wp14:pctHeight>0</wp14:pctHeight>
            </wp14:sizeRelV>
          </wp:anchor>
        </w:drawing>
      </w:r>
      <w:r w:rsidRPr="004D4637">
        <w:rPr>
          <w:rFonts w:ascii="Calibri" w:eastAsia="Calibri" w:hAnsi="Calibri" w:cs="Calibri"/>
          <w:lang w:eastAsia="en-CA"/>
        </w:rPr>
        <w:t> </w:t>
      </w:r>
    </w:p>
    <w:p w14:paraId="3A06EA09" w14:textId="0ACACFB3" w:rsidR="004D4637" w:rsidRPr="004D4637" w:rsidRDefault="004D4637" w:rsidP="004D4637">
      <w:pPr>
        <w:spacing w:after="0" w:line="240" w:lineRule="auto"/>
        <w:rPr>
          <w:rFonts w:ascii="Calibri" w:eastAsia="Calibri" w:hAnsi="Calibri" w:cs="Calibri"/>
          <w:lang w:eastAsia="en-CA"/>
        </w:rPr>
      </w:pPr>
    </w:p>
    <w:p w14:paraId="364D3483" w14:textId="739C3417" w:rsidR="004D4637" w:rsidRPr="004D4637" w:rsidRDefault="004D4637" w:rsidP="004D4637">
      <w:pPr>
        <w:spacing w:after="0" w:line="240" w:lineRule="auto"/>
        <w:rPr>
          <w:rFonts w:ascii="Calibri" w:eastAsia="Calibri" w:hAnsi="Calibri" w:cs="Calibri"/>
          <w:lang w:eastAsia="en-CA"/>
        </w:rPr>
      </w:pPr>
    </w:p>
    <w:p w14:paraId="4AE445E1" w14:textId="0ED372C0" w:rsidR="004D4637" w:rsidRPr="004D4637" w:rsidRDefault="004D4637" w:rsidP="004D4637">
      <w:pPr>
        <w:spacing w:after="0" w:line="240" w:lineRule="auto"/>
        <w:rPr>
          <w:rFonts w:ascii="Calibri" w:eastAsia="Calibri" w:hAnsi="Calibri" w:cs="Calibri"/>
          <w:lang w:eastAsia="en-CA"/>
        </w:rPr>
      </w:pPr>
    </w:p>
    <w:p w14:paraId="32599CBC" w14:textId="3D325F73" w:rsidR="004D4637" w:rsidRPr="004D4637" w:rsidRDefault="004D4637" w:rsidP="004D4637">
      <w:pPr>
        <w:spacing w:after="0" w:line="240" w:lineRule="auto"/>
        <w:rPr>
          <w:rFonts w:ascii="Calibri" w:eastAsia="Calibri" w:hAnsi="Calibri" w:cs="Calibri"/>
          <w:lang w:eastAsia="en-CA"/>
        </w:rPr>
      </w:pPr>
    </w:p>
    <w:p w14:paraId="32DEA387" w14:textId="1FFC9FAF" w:rsidR="004D4637" w:rsidRPr="004D4637" w:rsidRDefault="004D4637" w:rsidP="004D4637">
      <w:pPr>
        <w:spacing w:after="0" w:line="240" w:lineRule="auto"/>
        <w:rPr>
          <w:rFonts w:ascii="Calibri" w:eastAsia="Calibri" w:hAnsi="Calibri" w:cs="Calibri"/>
          <w:b/>
          <w:bCs/>
          <w:lang w:eastAsia="en-CA"/>
        </w:rPr>
      </w:pPr>
    </w:p>
    <w:p w14:paraId="2234339B" w14:textId="718A4D21" w:rsidR="004D4637" w:rsidRPr="004D4637" w:rsidRDefault="004D4637" w:rsidP="004D4637">
      <w:pPr>
        <w:spacing w:after="0" w:line="240" w:lineRule="auto"/>
        <w:rPr>
          <w:rFonts w:ascii="Calibri" w:eastAsia="Calibri" w:hAnsi="Calibri" w:cs="Calibri"/>
          <w:b/>
          <w:bCs/>
          <w:lang w:eastAsia="en-CA"/>
        </w:rPr>
      </w:pPr>
      <w:r w:rsidRPr="004D4637">
        <w:rPr>
          <w:rFonts w:ascii="Calibri" w:eastAsia="Calibri" w:hAnsi="Calibri" w:cs="Calibri"/>
          <w:b/>
          <w:bCs/>
          <w:lang w:eastAsia="en-CA"/>
        </w:rPr>
        <w:t xml:space="preserve">April 2023 Edition #45 </w:t>
      </w:r>
    </w:p>
    <w:p w14:paraId="47AC98AD" w14:textId="7AD38D3F" w:rsidR="004D4637" w:rsidRPr="004D4637" w:rsidRDefault="004D4637" w:rsidP="004D4637">
      <w:pPr>
        <w:spacing w:after="0" w:line="240" w:lineRule="auto"/>
        <w:rPr>
          <w:rFonts w:ascii="Calibri" w:eastAsia="Calibri" w:hAnsi="Calibri" w:cs="Calibri"/>
          <w:b/>
          <w:bCs/>
          <w:lang w:eastAsia="en-CA"/>
        </w:rPr>
      </w:pPr>
      <w:r w:rsidRPr="004D4637">
        <w:rPr>
          <w:rFonts w:ascii="Calibri" w:eastAsia="Calibri" w:hAnsi="Calibri" w:cs="Calibri"/>
          <w:noProof/>
          <w:lang w:eastAsia="en-CA"/>
        </w:rPr>
        <w:drawing>
          <wp:anchor distT="0" distB="0" distL="114300" distR="114300" simplePos="0" relativeHeight="251662336" behindDoc="0" locked="0" layoutInCell="1" allowOverlap="1" wp14:anchorId="240F00FF" wp14:editId="20DEB422">
            <wp:simplePos x="0" y="0"/>
            <wp:positionH relativeFrom="margin">
              <wp:align>left</wp:align>
            </wp:positionH>
            <wp:positionV relativeFrom="paragraph">
              <wp:posOffset>128270</wp:posOffset>
            </wp:positionV>
            <wp:extent cx="2157730" cy="1438275"/>
            <wp:effectExtent l="0" t="0" r="0" b="9525"/>
            <wp:wrapSquare wrapText="bothSides"/>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7730" cy="1438275"/>
                    </a:xfrm>
                    <a:prstGeom prst="rect">
                      <a:avLst/>
                    </a:prstGeom>
                    <a:noFill/>
                  </pic:spPr>
                </pic:pic>
              </a:graphicData>
            </a:graphic>
            <wp14:sizeRelH relativeFrom="page">
              <wp14:pctWidth>0</wp14:pctWidth>
            </wp14:sizeRelH>
            <wp14:sizeRelV relativeFrom="page">
              <wp14:pctHeight>0</wp14:pctHeight>
            </wp14:sizeRelV>
          </wp:anchor>
        </w:drawing>
      </w:r>
    </w:p>
    <w:p w14:paraId="4369F6BF" w14:textId="77777777"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Wingdings" w:eastAsia="Calibri" w:hAnsi="Wingdings" w:cs="Calibri"/>
          <w:b/>
          <w:bCs/>
          <w:color w:val="1F4E79"/>
          <w:sz w:val="32"/>
          <w:szCs w:val="32"/>
          <w:lang w:eastAsia="en-CA"/>
        </w:rPr>
        <w:t>v</w:t>
      </w:r>
      <w:r w:rsidRPr="004D4637">
        <w:rPr>
          <w:rFonts w:ascii="Calibri" w:eastAsia="Calibri" w:hAnsi="Calibri" w:cs="Calibri"/>
          <w:b/>
          <w:bCs/>
          <w:color w:val="1F4E79"/>
          <w:sz w:val="32"/>
          <w:szCs w:val="32"/>
          <w:lang w:eastAsia="en-CA"/>
        </w:rPr>
        <w:t xml:space="preserve"> UPCOMING WEBINAR – Registered Disability Saving Plan (RDSP) </w:t>
      </w:r>
      <w:r w:rsidRPr="004D4637">
        <w:rPr>
          <w:rFonts w:ascii="Wingdings" w:eastAsia="Calibri" w:hAnsi="Wingdings" w:cs="Calibri"/>
          <w:b/>
          <w:bCs/>
          <w:color w:val="1F4E79"/>
          <w:sz w:val="32"/>
          <w:szCs w:val="32"/>
          <w:lang w:eastAsia="en-CA"/>
        </w:rPr>
        <w:t>v</w:t>
      </w:r>
    </w:p>
    <w:p w14:paraId="532BC551" w14:textId="77777777" w:rsidR="004D4637" w:rsidRPr="004D4637" w:rsidRDefault="004D4637" w:rsidP="004D4637">
      <w:pPr>
        <w:spacing w:after="0" w:line="240" w:lineRule="auto"/>
        <w:rPr>
          <w:rFonts w:ascii="Calibri" w:eastAsia="Calibri" w:hAnsi="Calibri" w:cs="Calibri"/>
          <w:color w:val="000000"/>
          <w:lang w:eastAsia="en-CA"/>
        </w:rPr>
      </w:pPr>
    </w:p>
    <w:p w14:paraId="513D9CA6" w14:textId="4D240B55" w:rsidR="004D4637" w:rsidRPr="004D4637" w:rsidRDefault="004D4637" w:rsidP="004D4637">
      <w:pPr>
        <w:spacing w:after="0" w:line="240" w:lineRule="auto"/>
        <w:rPr>
          <w:rFonts w:ascii="Calibri" w:eastAsia="Calibri" w:hAnsi="Calibri" w:cs="Calibri"/>
          <w:color w:val="000000"/>
          <w:lang w:eastAsia="en-CA"/>
        </w:rPr>
      </w:pPr>
      <w:proofErr w:type="gramStart"/>
      <w:r w:rsidRPr="004D4637">
        <w:rPr>
          <w:rFonts w:ascii="Calibri" w:eastAsia="Calibri" w:hAnsi="Calibri" w:cs="Calibri"/>
          <w:color w:val="000000"/>
          <w:lang w:eastAsia="en-CA"/>
        </w:rPr>
        <w:t>An</w:t>
      </w:r>
      <w:proofErr w:type="gramEnd"/>
      <w:r w:rsidRPr="004D4637">
        <w:rPr>
          <w:rFonts w:ascii="Calibri" w:eastAsia="Calibri" w:hAnsi="Calibri" w:cs="Calibri"/>
          <w:color w:val="000000"/>
          <w:lang w:eastAsia="en-CA"/>
        </w:rPr>
        <w:t xml:space="preserve"> </w:t>
      </w:r>
      <w:r w:rsidRPr="004D4637">
        <w:rPr>
          <w:rFonts w:ascii="Calibri" w:eastAsia="Calibri" w:hAnsi="Calibri" w:cs="Calibri"/>
          <w:b/>
          <w:bCs/>
          <w:lang w:eastAsia="en-CA"/>
        </w:rPr>
        <w:t>Registered Disability Savings Plan (RDSP</w:t>
      </w:r>
      <w:r w:rsidRPr="004D4637">
        <w:rPr>
          <w:rFonts w:ascii="Calibri" w:eastAsia="Calibri" w:hAnsi="Calibri" w:cs="Calibri"/>
          <w:lang w:eastAsia="en-CA"/>
        </w:rPr>
        <w:t>) i</w:t>
      </w:r>
      <w:r w:rsidRPr="004D4637">
        <w:rPr>
          <w:rFonts w:ascii="Calibri" w:eastAsia="Calibri" w:hAnsi="Calibri" w:cs="Calibri"/>
          <w:color w:val="000000"/>
          <w:lang w:eastAsia="en-CA"/>
        </w:rPr>
        <w:t xml:space="preserve">s a great way to ensure all Canadians with special needs achieve financial stability and success later on in life. Not only does this help the RDSP recipient, but it brings an enormous amount of peace of mind to the caregivers of these individual who know at some point – they will not be around to over see and protect their children financially or otherwise.  </w:t>
      </w:r>
    </w:p>
    <w:p w14:paraId="43AF7F8B" w14:textId="77777777" w:rsidR="004D4637" w:rsidRPr="004D4637" w:rsidRDefault="004D4637" w:rsidP="004D4637">
      <w:pPr>
        <w:spacing w:after="0" w:line="240" w:lineRule="auto"/>
        <w:rPr>
          <w:rFonts w:ascii="Calibri" w:eastAsia="Calibri" w:hAnsi="Calibri" w:cs="Calibri"/>
          <w:color w:val="000000"/>
          <w:lang w:eastAsia="en-CA"/>
        </w:rPr>
      </w:pPr>
    </w:p>
    <w:p w14:paraId="3EBCDF46" w14:textId="77777777" w:rsidR="004D4637" w:rsidRPr="004D4637" w:rsidRDefault="004D4637" w:rsidP="004D4637">
      <w:pPr>
        <w:spacing w:after="0" w:line="240" w:lineRule="auto"/>
        <w:rPr>
          <w:rFonts w:ascii="Calibri" w:eastAsia="Calibri" w:hAnsi="Calibri" w:cs="Calibri"/>
          <w:color w:val="000000"/>
          <w:lang w:eastAsia="en-CA"/>
        </w:rPr>
      </w:pPr>
      <w:r w:rsidRPr="004D4637">
        <w:rPr>
          <w:rFonts w:ascii="Calibri" w:eastAsia="Calibri" w:hAnsi="Calibri" w:cs="Calibri"/>
          <w:color w:val="000000"/>
          <w:lang w:eastAsia="en-CA"/>
        </w:rPr>
        <w:t xml:space="preserve">As you know, my son Ethan has </w:t>
      </w:r>
      <w:proofErr w:type="gramStart"/>
      <w:r w:rsidRPr="004D4637">
        <w:rPr>
          <w:rFonts w:ascii="Calibri" w:eastAsia="Calibri" w:hAnsi="Calibri" w:cs="Calibri"/>
          <w:color w:val="000000"/>
          <w:lang w:eastAsia="en-CA"/>
        </w:rPr>
        <w:t>Autism</w:t>
      </w:r>
      <w:proofErr w:type="gramEnd"/>
      <w:r w:rsidRPr="004D4637">
        <w:rPr>
          <w:rFonts w:ascii="Calibri" w:eastAsia="Calibri" w:hAnsi="Calibri" w:cs="Calibri"/>
          <w:color w:val="000000"/>
          <w:lang w:eastAsia="en-CA"/>
        </w:rPr>
        <w:t xml:space="preserve"> and he has an RDSP.  Speaking as a parent (and not the expert running this webinar) what you may not know is when they turn 19 and become adults, many will qualify for PWD Income Assistance.  This is mainly due to the fact that 87% of individuals with Autism are unemployed – sadly they are an overlooked opportunity and can bring many great qualities to the </w:t>
      </w:r>
      <w:proofErr w:type="gramStart"/>
      <w:r w:rsidRPr="004D4637">
        <w:rPr>
          <w:rFonts w:ascii="Calibri" w:eastAsia="Calibri" w:hAnsi="Calibri" w:cs="Calibri"/>
          <w:color w:val="000000"/>
          <w:lang w:eastAsia="en-CA"/>
        </w:rPr>
        <w:t>work place</w:t>
      </w:r>
      <w:proofErr w:type="gramEnd"/>
      <w:r w:rsidRPr="004D4637">
        <w:rPr>
          <w:rFonts w:ascii="Calibri" w:eastAsia="Calibri" w:hAnsi="Calibri" w:cs="Calibri"/>
          <w:color w:val="000000"/>
          <w:lang w:eastAsia="en-CA"/>
        </w:rPr>
        <w:t xml:space="preserve">.  I’m fortunate enough that my son is employed, but it is part-time and well suited to his abilities.  His job will not offer him the opportunity to save for retirement like ‘the rest of us’ so the RDSP is </w:t>
      </w:r>
      <w:r w:rsidRPr="004D4637">
        <w:rPr>
          <w:rFonts w:ascii="Calibri" w:eastAsia="Calibri" w:hAnsi="Calibri" w:cs="Calibri"/>
          <w:color w:val="000000"/>
          <w:u w:val="single"/>
          <w:lang w:eastAsia="en-CA"/>
        </w:rPr>
        <w:t>essential</w:t>
      </w:r>
      <w:r w:rsidRPr="004D4637">
        <w:rPr>
          <w:rFonts w:ascii="Calibri" w:eastAsia="Calibri" w:hAnsi="Calibri" w:cs="Calibri"/>
          <w:color w:val="000000"/>
          <w:lang w:eastAsia="en-CA"/>
        </w:rPr>
        <w:t xml:space="preserve">.  In addition. Those who qualify for and rely on the PWD </w:t>
      </w:r>
      <w:proofErr w:type="gramStart"/>
      <w:r w:rsidRPr="004D4637">
        <w:rPr>
          <w:rFonts w:ascii="Calibri" w:eastAsia="Calibri" w:hAnsi="Calibri" w:cs="Calibri"/>
          <w:color w:val="000000"/>
          <w:lang w:eastAsia="en-CA"/>
        </w:rPr>
        <w:t>have to</w:t>
      </w:r>
      <w:proofErr w:type="gramEnd"/>
      <w:r w:rsidRPr="004D4637">
        <w:rPr>
          <w:rFonts w:ascii="Calibri" w:eastAsia="Calibri" w:hAnsi="Calibri" w:cs="Calibri"/>
          <w:color w:val="000000"/>
          <w:lang w:eastAsia="en-CA"/>
        </w:rPr>
        <w:t xml:space="preserve"> maintain their personal asset level under the threshold of $100,000 and if they exceed this, they will become ineligible for the PWD Income Assistance – again, for some this is their only source of income.  The RDSP assets of an individual with special needs does </w:t>
      </w:r>
      <w:r w:rsidRPr="004D4637">
        <w:rPr>
          <w:rFonts w:ascii="Calibri" w:eastAsia="Calibri" w:hAnsi="Calibri" w:cs="Calibri"/>
          <w:color w:val="000000"/>
          <w:u w:val="single"/>
          <w:lang w:eastAsia="en-CA"/>
        </w:rPr>
        <w:t>not</w:t>
      </w:r>
      <w:r w:rsidRPr="004D4637">
        <w:rPr>
          <w:rFonts w:ascii="Calibri" w:eastAsia="Calibri" w:hAnsi="Calibri" w:cs="Calibri"/>
          <w:color w:val="000000"/>
          <w:lang w:eastAsia="en-CA"/>
        </w:rPr>
        <w:t xml:space="preserve"> count towards this $100,000 ceiling and therefore it becomes a critical part of the financial plan for the child and the parents to ensure they remain qualified for the PWD as long as possible.</w:t>
      </w:r>
    </w:p>
    <w:p w14:paraId="6ECE49DB" w14:textId="77777777" w:rsidR="004D4637" w:rsidRPr="004D4637" w:rsidRDefault="004D4637" w:rsidP="004D4637">
      <w:pPr>
        <w:spacing w:after="0" w:line="240" w:lineRule="auto"/>
        <w:rPr>
          <w:rFonts w:ascii="Calibri" w:eastAsia="Calibri" w:hAnsi="Calibri" w:cs="Calibri"/>
          <w:color w:val="000000"/>
          <w:lang w:eastAsia="en-CA"/>
        </w:rPr>
      </w:pPr>
    </w:p>
    <w:p w14:paraId="7AF4570F"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color w:val="000000"/>
          <w:lang w:eastAsia="en-CA"/>
        </w:rPr>
        <w:t xml:space="preserve">The other thing I’d like you to know is once they turn 19, the grant and bond thresholds are no longer based on the </w:t>
      </w:r>
      <w:proofErr w:type="gramStart"/>
      <w:r w:rsidRPr="004D4637">
        <w:rPr>
          <w:rFonts w:ascii="Calibri" w:eastAsia="Calibri" w:hAnsi="Calibri" w:cs="Calibri"/>
          <w:color w:val="000000"/>
          <w:lang w:eastAsia="en-CA"/>
        </w:rPr>
        <w:t>parents</w:t>
      </w:r>
      <w:proofErr w:type="gramEnd"/>
      <w:r w:rsidRPr="004D4637">
        <w:rPr>
          <w:rFonts w:ascii="Calibri" w:eastAsia="Calibri" w:hAnsi="Calibri" w:cs="Calibri"/>
          <w:color w:val="000000"/>
          <w:lang w:eastAsia="en-CA"/>
        </w:rPr>
        <w:t xml:space="preserve"> income but instead on the </w:t>
      </w:r>
      <w:r w:rsidRPr="004D4637">
        <w:rPr>
          <w:rFonts w:ascii="Calibri" w:eastAsia="Calibri" w:hAnsi="Calibri" w:cs="Calibri"/>
          <w:color w:val="000000"/>
          <w:u w:val="single"/>
          <w:lang w:eastAsia="en-CA"/>
        </w:rPr>
        <w:t>income of the special needs individual</w:t>
      </w:r>
      <w:r w:rsidRPr="004D4637">
        <w:rPr>
          <w:rFonts w:ascii="Calibri" w:eastAsia="Calibri" w:hAnsi="Calibri" w:cs="Calibri"/>
          <w:color w:val="000000"/>
          <w:lang w:eastAsia="en-CA"/>
        </w:rPr>
        <w:t xml:space="preserve">.  This generally means they </w:t>
      </w:r>
      <w:proofErr w:type="gramStart"/>
      <w:r w:rsidRPr="004D4637">
        <w:rPr>
          <w:rFonts w:ascii="Calibri" w:eastAsia="Calibri" w:hAnsi="Calibri" w:cs="Calibri"/>
          <w:color w:val="000000"/>
          <w:lang w:eastAsia="en-CA"/>
        </w:rPr>
        <w:t>are able to</w:t>
      </w:r>
      <w:proofErr w:type="gramEnd"/>
      <w:r w:rsidRPr="004D4637">
        <w:rPr>
          <w:rFonts w:ascii="Calibri" w:eastAsia="Calibri" w:hAnsi="Calibri" w:cs="Calibri"/>
          <w:color w:val="000000"/>
          <w:lang w:eastAsia="en-CA"/>
        </w:rPr>
        <w:t xml:space="preserve"> maximize the governments portion of grants and bonds – this is significant.  </w:t>
      </w:r>
      <w:proofErr w:type="gramStart"/>
      <w:r w:rsidRPr="004D4637">
        <w:rPr>
          <w:rFonts w:ascii="Calibri" w:eastAsia="Calibri" w:hAnsi="Calibri" w:cs="Calibri"/>
          <w:color w:val="000000"/>
          <w:lang w:eastAsia="en-CA"/>
        </w:rPr>
        <w:t>At this time</w:t>
      </w:r>
      <w:proofErr w:type="gramEnd"/>
      <w:r w:rsidRPr="004D4637">
        <w:rPr>
          <w:rFonts w:ascii="Calibri" w:eastAsia="Calibri" w:hAnsi="Calibri" w:cs="Calibri"/>
          <w:color w:val="000000"/>
          <w:lang w:eastAsia="en-CA"/>
        </w:rPr>
        <w:t xml:space="preserve">, every time my son contributes $1,000 into his RDSP he receives about $3,500 in grants and bonds from the government.  Where else can </w:t>
      </w:r>
      <w:proofErr w:type="gramStart"/>
      <w:r w:rsidRPr="004D4637">
        <w:rPr>
          <w:rFonts w:ascii="Calibri" w:eastAsia="Calibri" w:hAnsi="Calibri" w:cs="Calibri"/>
          <w:color w:val="000000"/>
          <w:lang w:eastAsia="en-CA"/>
        </w:rPr>
        <w:t>you</w:t>
      </w:r>
      <w:proofErr w:type="gramEnd"/>
      <w:r w:rsidRPr="004D4637">
        <w:rPr>
          <w:rFonts w:ascii="Calibri" w:eastAsia="Calibri" w:hAnsi="Calibri" w:cs="Calibri"/>
          <w:color w:val="000000"/>
          <w:lang w:eastAsia="en-CA"/>
        </w:rPr>
        <w:t xml:space="preserve"> investment money and more than triple it immediately?  Exactly.  </w:t>
      </w:r>
      <w:proofErr w:type="gramStart"/>
      <w:r w:rsidRPr="004D4637">
        <w:rPr>
          <w:rFonts w:ascii="Calibri" w:eastAsia="Calibri" w:hAnsi="Calibri" w:cs="Calibri"/>
          <w:color w:val="000000"/>
          <w:lang w:eastAsia="en-CA"/>
        </w:rPr>
        <w:t>So</w:t>
      </w:r>
      <w:proofErr w:type="gramEnd"/>
      <w:r w:rsidRPr="004D4637">
        <w:rPr>
          <w:rFonts w:ascii="Calibri" w:eastAsia="Calibri" w:hAnsi="Calibri" w:cs="Calibri"/>
          <w:color w:val="000000"/>
          <w:lang w:eastAsia="en-CA"/>
        </w:rPr>
        <w:t xml:space="preserve"> if you have families with children who have special needs, I strongly encourage you to learn everything you can about the RDSP because it is life-changing on many levels.   </w:t>
      </w:r>
    </w:p>
    <w:p w14:paraId="0ABCC813" w14:textId="77777777" w:rsidR="004D4637" w:rsidRPr="004D4637" w:rsidRDefault="004D4637" w:rsidP="004D4637">
      <w:pPr>
        <w:shd w:val="clear" w:color="auto" w:fill="FFFFFF"/>
        <w:spacing w:after="0" w:line="252" w:lineRule="auto"/>
        <w:rPr>
          <w:rFonts w:ascii="Calibri" w:eastAsia="Calibri" w:hAnsi="Calibri" w:cs="Calibri"/>
          <w:lang w:eastAsia="en-CA"/>
        </w:rPr>
      </w:pPr>
      <w:r w:rsidRPr="004D4637">
        <w:rPr>
          <w:rFonts w:ascii="Calibri" w:eastAsia="Calibri" w:hAnsi="Calibri" w:cs="Calibri"/>
          <w:color w:val="000000"/>
          <w:lang w:eastAsia="en-CA"/>
        </w:rPr>
        <w:t> </w:t>
      </w:r>
    </w:p>
    <w:p w14:paraId="07542A7E" w14:textId="77777777" w:rsidR="004D4637" w:rsidRPr="004D4637" w:rsidRDefault="004D4637" w:rsidP="004D4637">
      <w:pPr>
        <w:shd w:val="clear" w:color="auto" w:fill="FFFFFF"/>
        <w:spacing w:after="0" w:line="252" w:lineRule="auto"/>
        <w:ind w:firstLine="720"/>
        <w:rPr>
          <w:rFonts w:ascii="Calibri" w:eastAsia="Calibri" w:hAnsi="Calibri" w:cs="Calibri"/>
          <w:lang w:eastAsia="en-CA"/>
        </w:rPr>
      </w:pPr>
      <w:r w:rsidRPr="004D4637">
        <w:rPr>
          <w:rFonts w:ascii="Calibri" w:eastAsia="Calibri" w:hAnsi="Calibri" w:cs="Calibri"/>
          <w:color w:val="000000"/>
          <w:lang w:eastAsia="en-CA"/>
        </w:rPr>
        <w:t xml:space="preserve">Here are the details of the upcoming webinar logistics and how to sign up: </w:t>
      </w:r>
    </w:p>
    <w:p w14:paraId="42EECFFB" w14:textId="77777777" w:rsidR="004D4637" w:rsidRPr="004D4637" w:rsidRDefault="004D4637" w:rsidP="004D4637">
      <w:pPr>
        <w:shd w:val="clear" w:color="auto" w:fill="FFFFFF"/>
        <w:spacing w:after="0" w:line="252" w:lineRule="auto"/>
        <w:rPr>
          <w:rFonts w:ascii="Calibri" w:eastAsia="Calibri" w:hAnsi="Calibri" w:cs="Calibri"/>
          <w:color w:val="000000"/>
          <w:lang w:eastAsia="en-CA"/>
        </w:rPr>
      </w:pPr>
      <w:r w:rsidRPr="004D4637">
        <w:rPr>
          <w:rFonts w:ascii="Calibri" w:eastAsia="Calibri" w:hAnsi="Calibri" w:cs="Calibri"/>
          <w:color w:val="000000"/>
          <w:lang w:eastAsia="en-CA"/>
        </w:rPr>
        <w:t> </w:t>
      </w:r>
    </w:p>
    <w:p w14:paraId="5EADB077" w14:textId="77777777" w:rsidR="004D4637" w:rsidRPr="004D4637" w:rsidRDefault="004D4637" w:rsidP="004D4637">
      <w:pPr>
        <w:shd w:val="clear" w:color="auto" w:fill="FFFFFF"/>
        <w:spacing w:after="0" w:line="252" w:lineRule="auto"/>
        <w:ind w:firstLine="720"/>
        <w:rPr>
          <w:rFonts w:ascii="Calibri" w:eastAsia="Calibri" w:hAnsi="Calibri" w:cs="Calibri"/>
          <w:lang w:eastAsia="en-CA"/>
        </w:rPr>
      </w:pPr>
      <w:r w:rsidRPr="004D4637">
        <w:rPr>
          <w:rFonts w:ascii="Calibri" w:eastAsia="Calibri" w:hAnsi="Calibri" w:cs="Calibri"/>
          <w:b/>
          <w:bCs/>
          <w:color w:val="000000"/>
          <w:lang w:eastAsia="en-CA"/>
        </w:rPr>
        <w:t>DATE:</w:t>
      </w:r>
      <w:r w:rsidRPr="004D4637">
        <w:rPr>
          <w:rFonts w:ascii="Calibri" w:eastAsia="Calibri" w:hAnsi="Calibri" w:cs="Calibri"/>
          <w:color w:val="000000"/>
          <w:lang w:eastAsia="en-CA"/>
        </w:rPr>
        <w:t xml:space="preserve">                    Thursday, April 6, 2023</w:t>
      </w:r>
    </w:p>
    <w:p w14:paraId="4857AEBB" w14:textId="77777777" w:rsidR="004D4637" w:rsidRPr="004D4637" w:rsidRDefault="004D4637" w:rsidP="004D4637">
      <w:pPr>
        <w:shd w:val="clear" w:color="auto" w:fill="FFFFFF"/>
        <w:spacing w:after="0" w:line="252" w:lineRule="auto"/>
        <w:ind w:firstLine="720"/>
        <w:rPr>
          <w:rFonts w:ascii="Calibri" w:eastAsia="Calibri" w:hAnsi="Calibri" w:cs="Calibri"/>
          <w:lang w:eastAsia="en-CA"/>
        </w:rPr>
      </w:pPr>
      <w:r w:rsidRPr="004D4637">
        <w:rPr>
          <w:rFonts w:ascii="Calibri" w:eastAsia="Calibri" w:hAnsi="Calibri" w:cs="Calibri"/>
          <w:b/>
          <w:bCs/>
          <w:color w:val="000000"/>
          <w:lang w:eastAsia="en-CA"/>
        </w:rPr>
        <w:t xml:space="preserve">TIME:    </w:t>
      </w:r>
      <w:r w:rsidRPr="004D4637">
        <w:rPr>
          <w:rFonts w:ascii="Calibri" w:eastAsia="Calibri" w:hAnsi="Calibri" w:cs="Calibri"/>
          <w:color w:val="000000"/>
          <w:lang w:eastAsia="en-CA"/>
        </w:rPr>
        <w:t>                9am PT / 10am MT</w:t>
      </w:r>
    </w:p>
    <w:p w14:paraId="66D70C2E" w14:textId="77777777" w:rsidR="004D4637" w:rsidRPr="004D4637" w:rsidRDefault="004D4637" w:rsidP="004D4637">
      <w:pPr>
        <w:shd w:val="clear" w:color="auto" w:fill="FFFFFF"/>
        <w:spacing w:after="0" w:line="252" w:lineRule="auto"/>
        <w:ind w:firstLine="720"/>
        <w:rPr>
          <w:rFonts w:ascii="Calibri" w:eastAsia="Calibri" w:hAnsi="Calibri" w:cs="Calibri"/>
          <w:lang w:eastAsia="en-CA"/>
        </w:rPr>
      </w:pPr>
      <w:r w:rsidRPr="004D4637">
        <w:rPr>
          <w:rFonts w:ascii="Calibri" w:eastAsia="Calibri" w:hAnsi="Calibri" w:cs="Calibri"/>
          <w:b/>
          <w:bCs/>
          <w:color w:val="000000"/>
          <w:lang w:eastAsia="en-CA"/>
        </w:rPr>
        <w:t>SPEAKER:</w:t>
      </w:r>
      <w:r w:rsidRPr="004D4637">
        <w:rPr>
          <w:rFonts w:ascii="Calibri" w:eastAsia="Calibri" w:hAnsi="Calibri" w:cs="Calibri"/>
          <w:color w:val="000000"/>
          <w:lang w:eastAsia="en-CA"/>
        </w:rPr>
        <w:t xml:space="preserve">             Tim </w:t>
      </w:r>
      <w:proofErr w:type="spellStart"/>
      <w:r w:rsidRPr="004D4637">
        <w:rPr>
          <w:rFonts w:ascii="Calibri" w:eastAsia="Calibri" w:hAnsi="Calibri" w:cs="Calibri"/>
          <w:color w:val="000000"/>
          <w:lang w:eastAsia="en-CA"/>
        </w:rPr>
        <w:t>Brisibe</w:t>
      </w:r>
      <w:proofErr w:type="spellEnd"/>
      <w:r w:rsidRPr="004D4637">
        <w:rPr>
          <w:rFonts w:ascii="Calibri" w:eastAsia="Calibri" w:hAnsi="Calibri" w:cs="Calibri"/>
          <w:color w:val="000000"/>
          <w:lang w:eastAsia="en-CA"/>
        </w:rPr>
        <w:t>, Director of Tax &amp; Estate Planning, Mackenzie Investments</w:t>
      </w:r>
    </w:p>
    <w:p w14:paraId="62FB2F27" w14:textId="77777777" w:rsidR="004D4637" w:rsidRPr="004D4637" w:rsidRDefault="004D4637" w:rsidP="004D4637">
      <w:pPr>
        <w:shd w:val="clear" w:color="auto" w:fill="FFFFFF"/>
        <w:spacing w:after="0" w:line="252" w:lineRule="auto"/>
        <w:rPr>
          <w:rFonts w:ascii="Calibri" w:eastAsia="Calibri" w:hAnsi="Calibri" w:cs="Calibri"/>
          <w:lang w:eastAsia="en-CA"/>
        </w:rPr>
      </w:pPr>
    </w:p>
    <w:p w14:paraId="594CE154" w14:textId="77777777" w:rsidR="004D4637" w:rsidRPr="004D4637" w:rsidRDefault="004D4637" w:rsidP="004D4637">
      <w:pPr>
        <w:spacing w:after="0" w:line="240" w:lineRule="auto"/>
        <w:ind w:firstLine="720"/>
        <w:rPr>
          <w:rFonts w:ascii="Calibri" w:eastAsia="Calibri" w:hAnsi="Calibri" w:cs="Calibri"/>
          <w:lang w:eastAsia="en-CA"/>
        </w:rPr>
      </w:pPr>
      <w:r w:rsidRPr="004D4637">
        <w:rPr>
          <w:rFonts w:ascii="Calibri" w:eastAsia="Calibri" w:hAnsi="Calibri" w:cs="Calibri"/>
          <w:lang w:eastAsia="en-CA"/>
        </w:rPr>
        <w:lastRenderedPageBreak/>
        <w:t xml:space="preserve">Register in advance for this meeting:  </w:t>
      </w:r>
      <w:hyperlink r:id="rId7" w:tgtFrame="_blank" w:history="1">
        <w:r w:rsidRPr="004D4637">
          <w:rPr>
            <w:rFonts w:ascii="Calibri" w:eastAsia="Calibri" w:hAnsi="Calibri" w:cs="Calibri"/>
            <w:color w:val="0956B5"/>
            <w:spacing w:val="6"/>
            <w:shd w:val="clear" w:color="auto" w:fill="FFFFFF"/>
            <w:lang w:eastAsia="en-CA"/>
          </w:rPr>
          <w:t>https://us06web.zoom.us/meeting/register/tZckfu2qqz4sEtzQvkshwB-aRQb4D9JU7v42</w:t>
        </w:r>
      </w:hyperlink>
      <w:r w:rsidRPr="004D4637">
        <w:rPr>
          <w:rFonts w:ascii="Calibri" w:eastAsia="Calibri" w:hAnsi="Calibri" w:cs="Calibri"/>
          <w:lang w:eastAsia="en-CA"/>
        </w:rPr>
        <w:t xml:space="preserve"> </w:t>
      </w:r>
    </w:p>
    <w:p w14:paraId="756D3E83" w14:textId="77777777" w:rsidR="004D4637" w:rsidRPr="004D4637" w:rsidRDefault="004D4637" w:rsidP="004D4637">
      <w:pPr>
        <w:spacing w:after="0" w:line="240" w:lineRule="auto"/>
        <w:rPr>
          <w:rFonts w:ascii="Calibri" w:eastAsia="Calibri" w:hAnsi="Calibri" w:cs="Calibri"/>
          <w:lang w:eastAsia="en-CA"/>
        </w:rPr>
      </w:pPr>
    </w:p>
    <w:p w14:paraId="7B04101D" w14:textId="6282E320"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After registering, you will receive a confirmation email containing information about joining the meeting.</w:t>
      </w:r>
    </w:p>
    <w:p w14:paraId="65EB115C" w14:textId="671B10E2" w:rsidR="004D4637" w:rsidRPr="004D4637" w:rsidRDefault="004D4637" w:rsidP="004D4637">
      <w:pPr>
        <w:spacing w:after="0" w:line="240" w:lineRule="auto"/>
        <w:rPr>
          <w:rFonts w:ascii="Calibri" w:eastAsia="Calibri" w:hAnsi="Calibri" w:cs="Calibri"/>
          <w:lang w:eastAsia="en-CA"/>
        </w:rPr>
      </w:pPr>
    </w:p>
    <w:p w14:paraId="0605D4C3" w14:textId="44F18CAA"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P.S.  See below for Sheldon’s Financial Tip this month which also features RDSPs!</w:t>
      </w:r>
    </w:p>
    <w:p w14:paraId="28BFE441" w14:textId="77777777" w:rsidR="004D4637" w:rsidRPr="004D4637" w:rsidRDefault="004D4637" w:rsidP="004D4637">
      <w:pPr>
        <w:shd w:val="clear" w:color="auto" w:fill="FFFFFF"/>
        <w:spacing w:after="0" w:line="252" w:lineRule="auto"/>
        <w:rPr>
          <w:rFonts w:ascii="Calibri" w:eastAsia="Calibri" w:hAnsi="Calibri" w:cs="Calibri"/>
          <w:lang w:eastAsia="en-CA"/>
        </w:rPr>
      </w:pPr>
    </w:p>
    <w:p w14:paraId="64A459EB" w14:textId="77777777"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Calibri" w:eastAsia="Calibri" w:hAnsi="Calibri" w:cs="Calibri"/>
          <w:b/>
          <w:bCs/>
          <w:color w:val="1F4E79"/>
          <w:sz w:val="32"/>
          <w:szCs w:val="32"/>
          <w:lang w:eastAsia="en-CA"/>
        </w:rPr>
        <w:t>The CPCA Designation is Underway!</w:t>
      </w:r>
    </w:p>
    <w:p w14:paraId="101A7114" w14:textId="757A8630" w:rsidR="004D4637" w:rsidRPr="004D4637" w:rsidRDefault="004D4637" w:rsidP="004D4637">
      <w:pPr>
        <w:spacing w:after="0" w:line="240" w:lineRule="auto"/>
        <w:rPr>
          <w:rFonts w:ascii="Calibri" w:eastAsia="Calibri" w:hAnsi="Calibri" w:cs="Calibri"/>
          <w:b/>
          <w:bCs/>
          <w:lang w:eastAsia="en-CA"/>
        </w:rPr>
      </w:pPr>
    </w:p>
    <w:p w14:paraId="6170C489" w14:textId="0114E6A8" w:rsidR="004D4637" w:rsidRPr="004D4637" w:rsidRDefault="004D4637" w:rsidP="004D4637">
      <w:pPr>
        <w:spacing w:after="0" w:line="240" w:lineRule="auto"/>
        <w:rPr>
          <w:rFonts w:ascii="Calibri" w:eastAsia="Calibri" w:hAnsi="Calibri" w:cs="Calibri"/>
          <w:color w:val="000000"/>
          <w:shd w:val="clear" w:color="auto" w:fill="FFFFFF"/>
          <w:lang w:eastAsia="en-CA"/>
        </w:rPr>
      </w:pPr>
      <w:r w:rsidRPr="004D4637">
        <w:rPr>
          <w:rFonts w:ascii="Calibri" w:eastAsia="Calibri" w:hAnsi="Calibri" w:cs="Calibri"/>
          <w:lang w:eastAsia="en-CA"/>
        </w:rPr>
        <w:t xml:space="preserve">Congratulations to the CUSO group of </w:t>
      </w:r>
      <w:proofErr w:type="gramStart"/>
      <w:r w:rsidRPr="004D4637">
        <w:rPr>
          <w:rFonts w:ascii="Calibri" w:eastAsia="Calibri" w:hAnsi="Calibri" w:cs="Calibri"/>
          <w:lang w:eastAsia="en-CA"/>
        </w:rPr>
        <w:t>individual</w:t>
      </w:r>
      <w:proofErr w:type="gramEnd"/>
      <w:r w:rsidRPr="004D4637">
        <w:rPr>
          <w:rFonts w:ascii="Calibri" w:eastAsia="Calibri" w:hAnsi="Calibri" w:cs="Calibri"/>
          <w:lang w:eastAsia="en-CA"/>
        </w:rPr>
        <w:t xml:space="preserve"> who started the </w:t>
      </w:r>
      <w:r w:rsidRPr="004D4637">
        <w:rPr>
          <w:rFonts w:ascii="Calibri" w:eastAsia="Calibri" w:hAnsi="Calibri" w:cs="Calibri"/>
          <w:b/>
          <w:bCs/>
          <w:lang w:eastAsia="en-CA"/>
        </w:rPr>
        <w:t>Certified Professional Consultant on Ageing (CPCA)</w:t>
      </w:r>
      <w:r w:rsidRPr="004D4637">
        <w:rPr>
          <w:rFonts w:ascii="Calibri" w:eastAsia="Calibri" w:hAnsi="Calibri" w:cs="Calibri"/>
          <w:lang w:eastAsia="en-CA"/>
        </w:rPr>
        <w:t xml:space="preserve"> Designation in March!  This program </w:t>
      </w:r>
      <w:r w:rsidRPr="004D4637">
        <w:rPr>
          <w:rFonts w:ascii="Calibri" w:eastAsia="Calibri" w:hAnsi="Calibri" w:cs="Calibri"/>
          <w:color w:val="000000"/>
          <w:shd w:val="clear" w:color="auto" w:fill="FFFFFF"/>
          <w:lang w:eastAsia="en-CA"/>
        </w:rPr>
        <w:t xml:space="preserve">teaches professionals about the </w:t>
      </w:r>
      <w:r w:rsidRPr="004D4637">
        <w:rPr>
          <w:rFonts w:ascii="Calibri" w:eastAsia="Calibri" w:hAnsi="Calibri" w:cs="Calibri"/>
          <w:b/>
          <w:bCs/>
          <w:color w:val="000000"/>
          <w:shd w:val="clear" w:color="auto" w:fill="FFFFFF"/>
          <w:lang w:eastAsia="en-CA"/>
        </w:rPr>
        <w:t>universal and emerging aspects of aging</w:t>
      </w:r>
      <w:r w:rsidRPr="004D4637">
        <w:rPr>
          <w:rFonts w:ascii="Calibri" w:eastAsia="Calibri" w:hAnsi="Calibri" w:cs="Calibri"/>
          <w:color w:val="000000"/>
          <w:shd w:val="clear" w:color="auto" w:fill="FFFFFF"/>
          <w:lang w:eastAsia="en-CA"/>
        </w:rPr>
        <w:t xml:space="preserve"> and how to </w:t>
      </w:r>
      <w:r w:rsidRPr="004D4637">
        <w:rPr>
          <w:rFonts w:ascii="Calibri" w:eastAsia="Calibri" w:hAnsi="Calibri" w:cs="Calibri"/>
          <w:b/>
          <w:bCs/>
          <w:color w:val="000000"/>
          <w:shd w:val="clear" w:color="auto" w:fill="FFFFFF"/>
          <w:lang w:eastAsia="en-CA"/>
        </w:rPr>
        <w:t>elevate the quality of the client and customer experience</w:t>
      </w:r>
      <w:r w:rsidRPr="004D4637">
        <w:rPr>
          <w:rFonts w:ascii="Calibri" w:eastAsia="Calibri" w:hAnsi="Calibri" w:cs="Calibri"/>
          <w:color w:val="000000"/>
          <w:shd w:val="clear" w:color="auto" w:fill="FFFFFF"/>
          <w:lang w:eastAsia="en-CA"/>
        </w:rPr>
        <w:t xml:space="preserve">. </w:t>
      </w:r>
    </w:p>
    <w:p w14:paraId="3E30A56B"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p>
    <w:p w14:paraId="6B46D80E" w14:textId="26AC63DE" w:rsidR="004D4637" w:rsidRPr="004D4637" w:rsidRDefault="004D4637" w:rsidP="004D4637">
      <w:pPr>
        <w:spacing w:after="0" w:line="240" w:lineRule="auto"/>
        <w:rPr>
          <w:rFonts w:ascii="Calibri" w:eastAsia="Calibri" w:hAnsi="Calibri" w:cs="Calibri"/>
          <w:color w:val="000000"/>
          <w:shd w:val="clear" w:color="auto" w:fill="FFFFFF"/>
          <w:lang w:eastAsia="en-CA"/>
        </w:rPr>
      </w:pPr>
      <w:r w:rsidRPr="004D4637">
        <w:rPr>
          <w:rFonts w:ascii="Calibri" w:eastAsia="Calibri" w:hAnsi="Calibri" w:cs="Calibri"/>
          <w:color w:val="000000"/>
          <w:shd w:val="clear" w:color="auto" w:fill="FFFFFF"/>
          <w:lang w:eastAsia="en-CA"/>
        </w:rPr>
        <w:t>I also have this designation and again, it’s so important we understand how to look out for our aging clientele to ensure they live their best and fullest life until the very end.</w:t>
      </w:r>
    </w:p>
    <w:p w14:paraId="17DB774A" w14:textId="11C96071" w:rsidR="004D4637" w:rsidRPr="004D4637" w:rsidRDefault="004D4637" w:rsidP="004D4637">
      <w:pPr>
        <w:spacing w:after="0" w:line="240" w:lineRule="auto"/>
        <w:rPr>
          <w:rFonts w:ascii="Calibri" w:eastAsia="Calibri" w:hAnsi="Calibri" w:cs="Calibri"/>
          <w:color w:val="000000"/>
          <w:shd w:val="clear" w:color="auto" w:fill="FFFFFF"/>
          <w:lang w:eastAsia="en-CA"/>
        </w:rPr>
      </w:pPr>
    </w:p>
    <w:p w14:paraId="597C226E" w14:textId="3A0EDDF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color w:val="000000"/>
          <w:shd w:val="clear" w:color="auto" w:fill="FFFFFF"/>
          <w:lang w:eastAsia="en-CA"/>
        </w:rPr>
        <w:t>This is such an important segment of the population holding much of the wealth in Canada, that we’ve added a new section to our Coach’s Corner called “</w:t>
      </w:r>
      <w:r w:rsidRPr="004D4637">
        <w:rPr>
          <w:rFonts w:ascii="Calibri" w:eastAsia="Calibri" w:hAnsi="Calibri" w:cs="Calibri"/>
          <w:b/>
          <w:bCs/>
          <w:color w:val="000000"/>
          <w:shd w:val="clear" w:color="auto" w:fill="FFFFFF"/>
          <w:lang w:eastAsia="en-CA"/>
        </w:rPr>
        <w:t>Boomer Banter</w:t>
      </w:r>
      <w:r w:rsidRPr="004D4637">
        <w:rPr>
          <w:rFonts w:ascii="Calibri" w:eastAsia="Calibri" w:hAnsi="Calibri" w:cs="Calibri"/>
          <w:color w:val="000000"/>
          <w:shd w:val="clear" w:color="auto" w:fill="FFFFFF"/>
          <w:lang w:eastAsia="en-CA"/>
        </w:rPr>
        <w:t>”!  Check it out below.</w:t>
      </w:r>
    </w:p>
    <w:p w14:paraId="0A41B9EB" w14:textId="77777777" w:rsidR="004D4637" w:rsidRPr="004D4637" w:rsidRDefault="004D4637" w:rsidP="004D4637">
      <w:pPr>
        <w:spacing w:after="0" w:line="240" w:lineRule="auto"/>
        <w:rPr>
          <w:rFonts w:ascii="Calibri" w:eastAsia="Calibri" w:hAnsi="Calibri" w:cs="Calibri"/>
          <w:lang w:val="en-US" w:eastAsia="en-CA"/>
        </w:rPr>
      </w:pPr>
    </w:p>
    <w:p w14:paraId="16862BB0" w14:textId="7F0CAEDF"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Calibri" w:eastAsia="Calibri" w:hAnsi="Calibri" w:cs="Calibri"/>
          <w:b/>
          <w:bCs/>
          <w:color w:val="1F4E79"/>
          <w:sz w:val="32"/>
          <w:szCs w:val="32"/>
          <w:lang w:eastAsia="en-CA"/>
        </w:rPr>
        <w:t>PSA Certification Celebration!</w:t>
      </w:r>
    </w:p>
    <w:p w14:paraId="3446C512" w14:textId="3963BFC2" w:rsidR="004D4637" w:rsidRPr="004D4637" w:rsidRDefault="004D4637" w:rsidP="004D4637">
      <w:pPr>
        <w:spacing w:after="0" w:line="240" w:lineRule="auto"/>
        <w:rPr>
          <w:rFonts w:ascii="Calibri" w:eastAsia="Calibri" w:hAnsi="Calibri" w:cs="Calibri"/>
          <w:lang w:val="en-US" w:eastAsia="en-CA"/>
        </w:rPr>
      </w:pPr>
      <w:r w:rsidRPr="004D4637">
        <w:rPr>
          <w:rFonts w:ascii="Calibri" w:eastAsia="Calibri" w:hAnsi="Calibri" w:cs="Calibri"/>
          <w:noProof/>
          <w:lang w:eastAsia="en-CA"/>
        </w:rPr>
        <w:drawing>
          <wp:anchor distT="0" distB="0" distL="114300" distR="114300" simplePos="0" relativeHeight="251667456" behindDoc="0" locked="0" layoutInCell="1" allowOverlap="1" wp14:anchorId="6FC538AD" wp14:editId="66B567D6">
            <wp:simplePos x="0" y="0"/>
            <wp:positionH relativeFrom="column">
              <wp:posOffset>-50800</wp:posOffset>
            </wp:positionH>
            <wp:positionV relativeFrom="paragraph">
              <wp:posOffset>44450</wp:posOffset>
            </wp:positionV>
            <wp:extent cx="2390775" cy="1238250"/>
            <wp:effectExtent l="0" t="0" r="9525" b="0"/>
            <wp:wrapSquare wrapText="bothSides"/>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Text, whiteboard&#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90775" cy="1238250"/>
                    </a:xfrm>
                    <a:prstGeom prst="rect">
                      <a:avLst/>
                    </a:prstGeom>
                    <a:noFill/>
                  </pic:spPr>
                </pic:pic>
              </a:graphicData>
            </a:graphic>
            <wp14:sizeRelH relativeFrom="page">
              <wp14:pctWidth>0</wp14:pctWidth>
            </wp14:sizeRelH>
            <wp14:sizeRelV relativeFrom="page">
              <wp14:pctHeight>0</wp14:pctHeight>
            </wp14:sizeRelV>
          </wp:anchor>
        </w:drawing>
      </w:r>
    </w:p>
    <w:p w14:paraId="1A031DFB" w14:textId="19562A12"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We want to extend a big CONGRATULATIONS to </w:t>
      </w:r>
      <w:r w:rsidRPr="004D4637">
        <w:rPr>
          <w:rFonts w:ascii="Calibri" w:eastAsia="Calibri" w:hAnsi="Calibri" w:cs="Calibri"/>
          <w:b/>
          <w:bCs/>
          <w:lang w:eastAsia="en-CA"/>
        </w:rPr>
        <w:t>Bryan Burrows, MFIS with 1</w:t>
      </w:r>
      <w:r w:rsidRPr="004D4637">
        <w:rPr>
          <w:rFonts w:ascii="Calibri" w:eastAsia="Calibri" w:hAnsi="Calibri" w:cs="Calibri"/>
          <w:b/>
          <w:bCs/>
          <w:vertAlign w:val="superscript"/>
          <w:lang w:eastAsia="en-CA"/>
        </w:rPr>
        <w:t>st</w:t>
      </w:r>
      <w:r w:rsidRPr="004D4637">
        <w:rPr>
          <w:rFonts w:ascii="Calibri" w:eastAsia="Calibri" w:hAnsi="Calibri" w:cs="Calibri"/>
          <w:b/>
          <w:bCs/>
          <w:lang w:eastAsia="en-CA"/>
        </w:rPr>
        <w:t xml:space="preserve"> Choice Savings</w:t>
      </w:r>
      <w:r w:rsidRPr="004D4637">
        <w:rPr>
          <w:rFonts w:ascii="Calibri" w:eastAsia="Calibri" w:hAnsi="Calibri" w:cs="Calibri"/>
          <w:lang w:eastAsia="en-CA"/>
        </w:rPr>
        <w:t xml:space="preserve"> who became PSA Certified in March – Great job Bryan!</w:t>
      </w:r>
    </w:p>
    <w:p w14:paraId="04A1E2E1" w14:textId="406D8DB3" w:rsidR="004D4637" w:rsidRPr="004D4637" w:rsidRDefault="004D4637" w:rsidP="004D4637">
      <w:pPr>
        <w:spacing w:after="0" w:line="240" w:lineRule="auto"/>
        <w:rPr>
          <w:rFonts w:ascii="Calibri" w:eastAsia="Calibri" w:hAnsi="Calibri" w:cs="Calibri"/>
          <w:lang w:eastAsia="en-CA"/>
        </w:rPr>
      </w:pPr>
    </w:p>
    <w:p w14:paraId="51898A29" w14:textId="2142B682" w:rsidR="004D4637" w:rsidRPr="004D4637" w:rsidRDefault="004D4637" w:rsidP="004D4637">
      <w:pPr>
        <w:spacing w:after="0" w:line="240" w:lineRule="auto"/>
        <w:rPr>
          <w:rFonts w:ascii="Calibri" w:eastAsia="Calibri" w:hAnsi="Calibri" w:cs="Calibri"/>
          <w:b/>
          <w:bCs/>
          <w:sz w:val="32"/>
          <w:szCs w:val="32"/>
          <w:lang w:eastAsia="en-CA"/>
        </w:rPr>
      </w:pPr>
      <w:r w:rsidRPr="004D4637">
        <w:rPr>
          <w:rFonts w:ascii="Calibri" w:eastAsia="Calibri" w:hAnsi="Calibri" w:cs="Calibri"/>
          <w:lang w:eastAsia="en-CA"/>
        </w:rPr>
        <w:t xml:space="preserve">Stay tuned for more PSA Graduates in the coming months… </w:t>
      </w:r>
    </w:p>
    <w:p w14:paraId="2486181E" w14:textId="6C58EBB4" w:rsidR="004D4637" w:rsidRPr="004D4637" w:rsidRDefault="004D4637" w:rsidP="004D4637">
      <w:pPr>
        <w:spacing w:after="0" w:line="240" w:lineRule="auto"/>
        <w:rPr>
          <w:rFonts w:ascii="Calibri" w:eastAsia="Calibri" w:hAnsi="Calibri" w:cs="Calibri"/>
          <w:b/>
          <w:bCs/>
          <w:lang w:eastAsia="en-CA"/>
        </w:rPr>
      </w:pPr>
    </w:p>
    <w:p w14:paraId="47580CD7" w14:textId="0761A63A" w:rsidR="004D4637" w:rsidRPr="004D4637" w:rsidRDefault="004D4637" w:rsidP="004D4637">
      <w:pPr>
        <w:spacing w:after="0" w:line="240" w:lineRule="auto"/>
        <w:rPr>
          <w:rFonts w:ascii="Calibri" w:eastAsia="Calibri" w:hAnsi="Calibri" w:cs="Calibri"/>
          <w:b/>
          <w:bCs/>
          <w:sz w:val="32"/>
          <w:szCs w:val="32"/>
          <w:lang w:eastAsia="en-CA"/>
        </w:rPr>
      </w:pPr>
    </w:p>
    <w:p w14:paraId="17F17B0F" w14:textId="4C89659A"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b/>
          <w:bCs/>
          <w:color w:val="1F4E79"/>
          <w:sz w:val="32"/>
          <w:szCs w:val="32"/>
          <w:lang w:eastAsia="en-CA"/>
        </w:rPr>
        <w:t>SPRING CLEAN YOUR APPROACH TO BUDGETTING    </w:t>
      </w:r>
    </w:p>
    <w:p w14:paraId="260AB7F5" w14:textId="68C99DAF" w:rsidR="004D4637" w:rsidRPr="004D4637" w:rsidRDefault="004D4637" w:rsidP="004D4637">
      <w:pPr>
        <w:spacing w:after="0" w:line="240" w:lineRule="auto"/>
        <w:rPr>
          <w:rFonts w:ascii="Calibri" w:eastAsia="Calibri" w:hAnsi="Calibri" w:cs="Calibri"/>
          <w:lang w:eastAsia="en-CA"/>
        </w:rPr>
      </w:pPr>
    </w:p>
    <w:p w14:paraId="043FECC0" w14:textId="17606A3A"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noProof/>
          <w:lang w:eastAsia="en-CA"/>
        </w:rPr>
        <w:drawing>
          <wp:anchor distT="0" distB="0" distL="114300" distR="114300" simplePos="0" relativeHeight="251664384" behindDoc="0" locked="0" layoutInCell="1" allowOverlap="1" wp14:anchorId="623EA4BA" wp14:editId="5B885556">
            <wp:simplePos x="0" y="0"/>
            <wp:positionH relativeFrom="column">
              <wp:posOffset>76200</wp:posOffset>
            </wp:positionH>
            <wp:positionV relativeFrom="paragraph">
              <wp:posOffset>5715</wp:posOffset>
            </wp:positionV>
            <wp:extent cx="2142490" cy="1419225"/>
            <wp:effectExtent l="0" t="0" r="0" b="9525"/>
            <wp:wrapSquare wrapText="bothSides"/>
            <wp:docPr id="7"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2490" cy="1419225"/>
                    </a:xfrm>
                    <a:prstGeom prst="rect">
                      <a:avLst/>
                    </a:prstGeom>
                    <a:noFill/>
                  </pic:spPr>
                </pic:pic>
              </a:graphicData>
            </a:graphic>
            <wp14:sizeRelH relativeFrom="page">
              <wp14:pctWidth>0</wp14:pctWidth>
            </wp14:sizeRelH>
            <wp14:sizeRelV relativeFrom="page">
              <wp14:pctHeight>0</wp14:pctHeight>
            </wp14:sizeRelV>
          </wp:anchor>
        </w:drawing>
      </w:r>
      <w:r w:rsidRPr="004D4637">
        <w:rPr>
          <w:rFonts w:ascii="Calibri" w:eastAsia="Calibri" w:hAnsi="Calibri" w:cs="Calibri"/>
          <w:lang w:eastAsia="en-CA"/>
        </w:rPr>
        <w:t xml:space="preserve">With rising interest rates and inflation, the economy is giving many folks a good run for their money.  Just because they aren’t talking about it, doesn’t mean they aren’t thinking about it.  </w:t>
      </w:r>
      <w:r w:rsidRPr="004D4637">
        <w:rPr>
          <w:rFonts w:ascii="Calibri" w:eastAsia="Calibri" w:hAnsi="Calibri" w:cs="Calibri"/>
          <w:b/>
          <w:bCs/>
          <w:lang w:eastAsia="en-CA"/>
        </w:rPr>
        <w:t>What are you doing to help your clients in the current conditions?</w:t>
      </w:r>
      <w:r w:rsidRPr="004D4637">
        <w:rPr>
          <w:rFonts w:ascii="Calibri" w:eastAsia="Calibri" w:hAnsi="Calibri" w:cs="Calibri"/>
          <w:lang w:eastAsia="en-CA"/>
        </w:rPr>
        <w:t xml:space="preserve">   </w:t>
      </w:r>
    </w:p>
    <w:p w14:paraId="236A44D0" w14:textId="45BD93E1" w:rsidR="004D4637" w:rsidRPr="004D4637" w:rsidRDefault="004D4637" w:rsidP="004D4637">
      <w:pPr>
        <w:spacing w:after="0" w:line="240" w:lineRule="auto"/>
        <w:rPr>
          <w:rFonts w:ascii="Calibri" w:eastAsia="Calibri" w:hAnsi="Calibri" w:cs="Calibri"/>
          <w:lang w:eastAsia="en-CA"/>
        </w:rPr>
      </w:pPr>
    </w:p>
    <w:p w14:paraId="3EDEA8D8" w14:textId="7861B93D"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Budgeting isn’t just a relevant topic for clients in a difficult economic times, it is also very important when your clients preparing to retire or going through a </w:t>
      </w:r>
      <w:r w:rsidRPr="004D4637">
        <w:rPr>
          <w:rFonts w:ascii="Calibri" w:eastAsia="Calibri" w:hAnsi="Calibri" w:cs="Calibri"/>
          <w:b/>
          <w:bCs/>
          <w:lang w:eastAsia="en-CA"/>
        </w:rPr>
        <w:t>significant life event</w:t>
      </w:r>
      <w:r w:rsidRPr="004D4637">
        <w:rPr>
          <w:rFonts w:ascii="Calibri" w:eastAsia="Calibri" w:hAnsi="Calibri" w:cs="Calibri"/>
          <w:lang w:eastAsia="en-CA"/>
        </w:rPr>
        <w:t>, like divorce, losing a loved one or facing significant health issues forcing them to take a leave of absence from work.</w:t>
      </w:r>
    </w:p>
    <w:p w14:paraId="7F0032AB" w14:textId="77777777" w:rsidR="004D4637" w:rsidRPr="004D4637" w:rsidRDefault="004D4637" w:rsidP="004D4637">
      <w:pPr>
        <w:spacing w:after="0" w:line="240" w:lineRule="auto"/>
        <w:rPr>
          <w:rFonts w:ascii="Calibri" w:eastAsia="Calibri" w:hAnsi="Calibri" w:cs="Calibri"/>
          <w:lang w:eastAsia="en-CA"/>
        </w:rPr>
      </w:pPr>
    </w:p>
    <w:p w14:paraId="45A4BFE9" w14:textId="3F8B001E"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I’ve attached a few things to help you spring clean and organize your approach to helping clients with Budgets to ensure you add value during meetings and conversations:</w:t>
      </w:r>
    </w:p>
    <w:p w14:paraId="5C6315CD"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  </w:t>
      </w:r>
    </w:p>
    <w:p w14:paraId="6048303D" w14:textId="5D053BDC" w:rsidR="004D4637" w:rsidRPr="004D4637" w:rsidRDefault="004D4637" w:rsidP="004D4637">
      <w:pPr>
        <w:numPr>
          <w:ilvl w:val="0"/>
          <w:numId w:val="1"/>
        </w:numPr>
        <w:spacing w:after="0" w:line="240" w:lineRule="auto"/>
        <w:rPr>
          <w:rFonts w:ascii="Calibri" w:eastAsia="Times New Roman" w:hAnsi="Calibri" w:cs="Calibri"/>
          <w:lang w:eastAsia="en-CA"/>
        </w:rPr>
      </w:pPr>
      <w:r w:rsidRPr="004D4637">
        <w:rPr>
          <w:rFonts w:ascii="Calibri" w:eastAsia="Times New Roman" w:hAnsi="Calibri" w:cs="Calibri"/>
          <w:lang w:eastAsia="en-CA"/>
        </w:rPr>
        <w:lastRenderedPageBreak/>
        <w:t xml:space="preserve">User-Friendly Cash Flow Worksheet (see attached - </w:t>
      </w:r>
      <w:r w:rsidRPr="004D4637">
        <w:rPr>
          <w:rFonts w:ascii="Calibri" w:eastAsia="Times New Roman" w:hAnsi="Calibri" w:cs="Calibri"/>
          <w:highlight w:val="green"/>
          <w:u w:val="single"/>
          <w:lang w:eastAsia="en-CA"/>
        </w:rPr>
        <w:t>21_FORM_CashFlow.pdf</w:t>
      </w:r>
      <w:r w:rsidRPr="004D4637">
        <w:rPr>
          <w:rFonts w:ascii="Calibri" w:eastAsia="Times New Roman" w:hAnsi="Calibri" w:cs="Calibri"/>
          <w:lang w:eastAsia="en-CA"/>
        </w:rPr>
        <w:t xml:space="preserve">) by </w:t>
      </w:r>
      <w:proofErr w:type="spellStart"/>
      <w:r w:rsidRPr="004D4637">
        <w:rPr>
          <w:rFonts w:ascii="Calibri" w:eastAsia="Times New Roman" w:hAnsi="Calibri" w:cs="Calibri"/>
          <w:lang w:eastAsia="en-CA"/>
        </w:rPr>
        <w:t>FreshPlan</w:t>
      </w:r>
      <w:proofErr w:type="spellEnd"/>
      <w:r w:rsidRPr="004D4637">
        <w:rPr>
          <w:rFonts w:ascii="Calibri" w:eastAsia="Times New Roman" w:hAnsi="Calibri" w:cs="Calibri"/>
          <w:lang w:eastAsia="en-CA"/>
        </w:rPr>
        <w:t xml:space="preserve"> – This click &amp; type tool looks fantastic and is so easy to use!</w:t>
      </w:r>
    </w:p>
    <w:p w14:paraId="4C6F7B09" w14:textId="77777777" w:rsidR="004D4637" w:rsidRPr="004D4637" w:rsidRDefault="004D4637" w:rsidP="004D4637">
      <w:pPr>
        <w:numPr>
          <w:ilvl w:val="0"/>
          <w:numId w:val="1"/>
        </w:numPr>
        <w:spacing w:after="0" w:line="240" w:lineRule="auto"/>
        <w:rPr>
          <w:rFonts w:ascii="Calibri" w:eastAsia="Times New Roman" w:hAnsi="Calibri" w:cs="Calibri"/>
          <w:lang w:eastAsia="en-CA"/>
        </w:rPr>
      </w:pPr>
      <w:r w:rsidRPr="004D4637">
        <w:rPr>
          <w:rFonts w:ascii="Calibri" w:eastAsia="Times New Roman" w:hAnsi="Calibri" w:cs="Calibri"/>
          <w:lang w:eastAsia="en-CA"/>
        </w:rPr>
        <w:t xml:space="preserve">In case folks want a calculator, here’s one from CRA’s website. </w:t>
      </w:r>
      <w:hyperlink r:id="rId10" w:history="1">
        <w:r w:rsidRPr="004D4637">
          <w:rPr>
            <w:rFonts w:ascii="Calibri" w:eastAsia="Times New Roman" w:hAnsi="Calibri" w:cs="Calibri"/>
            <w:color w:val="0563C1"/>
            <w:u w:val="single"/>
            <w:lang w:eastAsia="en-CA"/>
          </w:rPr>
          <w:t>https://itools-ioutils.fcac-acfc.gc.ca/BP-PB/budget-planner</w:t>
        </w:r>
      </w:hyperlink>
    </w:p>
    <w:p w14:paraId="6BCFF12B" w14:textId="77777777" w:rsidR="004D4637" w:rsidRPr="004D4637" w:rsidRDefault="004D4637" w:rsidP="004D4637">
      <w:pPr>
        <w:spacing w:after="0" w:line="240" w:lineRule="auto"/>
        <w:rPr>
          <w:rFonts w:ascii="Calibri" w:eastAsia="Calibri" w:hAnsi="Calibri" w:cs="Calibri"/>
          <w:lang w:eastAsia="en-CA"/>
        </w:rPr>
      </w:pPr>
    </w:p>
    <w:p w14:paraId="2363E3DA" w14:textId="594D60AD"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I’ve also attached a copy of the info graphic for the </w:t>
      </w:r>
      <w:r w:rsidRPr="004D4637">
        <w:rPr>
          <w:rFonts w:ascii="Calibri" w:eastAsia="Calibri" w:hAnsi="Calibri" w:cs="Calibri"/>
          <w:b/>
          <w:bCs/>
          <w:lang w:eastAsia="en-CA"/>
        </w:rPr>
        <w:t>First Home Savings Account (FHSA)</w:t>
      </w:r>
      <w:r w:rsidRPr="004D4637">
        <w:rPr>
          <w:rFonts w:ascii="Calibri" w:eastAsia="Calibri" w:hAnsi="Calibri" w:cs="Calibri"/>
          <w:lang w:eastAsia="en-CA"/>
        </w:rPr>
        <w:t xml:space="preserve"> (see attached - </w:t>
      </w:r>
      <w:r w:rsidRPr="004D4637">
        <w:rPr>
          <w:rFonts w:ascii="Calibri" w:eastAsia="Calibri" w:hAnsi="Calibri" w:cs="Calibri"/>
          <w:highlight w:val="green"/>
          <w:u w:val="single"/>
          <w:lang w:eastAsia="en-CA"/>
        </w:rPr>
        <w:t>first-home-savings-account.pdf</w:t>
      </w:r>
      <w:r w:rsidRPr="004D4637">
        <w:rPr>
          <w:rFonts w:ascii="Calibri" w:eastAsia="Calibri" w:hAnsi="Calibri" w:cs="Calibri"/>
          <w:lang w:eastAsia="en-CA"/>
        </w:rPr>
        <w:t xml:space="preserve">) which your clients and their children need to be aware of!  Don’t let them hear about this from someone else and lose the opportunity to help them fulfill a dream and take steps to create their future financial stability &amp; prosperity.  </w:t>
      </w:r>
    </w:p>
    <w:p w14:paraId="4A28E4F5" w14:textId="6448FE0A" w:rsidR="004D4637" w:rsidRPr="004D4637" w:rsidRDefault="004D4637" w:rsidP="004D4637">
      <w:pPr>
        <w:spacing w:after="0" w:line="240" w:lineRule="auto"/>
        <w:rPr>
          <w:rFonts w:ascii="Calibri" w:eastAsia="Calibri" w:hAnsi="Calibri" w:cs="Calibri"/>
          <w:lang w:eastAsia="en-CA"/>
        </w:rPr>
      </w:pPr>
    </w:p>
    <w:p w14:paraId="1DE45EC7" w14:textId="22D50814"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Calibri" w:eastAsia="Calibri" w:hAnsi="Calibri" w:cs="Calibri"/>
          <w:b/>
          <w:bCs/>
          <w:color w:val="1F4E79"/>
          <w:sz w:val="32"/>
          <w:szCs w:val="32"/>
          <w:lang w:eastAsia="en-CA"/>
        </w:rPr>
        <w:t>BOOMER BANTER – WHAT YOU NEED TO KNOW</w:t>
      </w:r>
    </w:p>
    <w:p w14:paraId="5D14AE9D" w14:textId="63B60B86" w:rsidR="004D4637" w:rsidRPr="004D4637" w:rsidRDefault="004D4637" w:rsidP="004D4637">
      <w:pPr>
        <w:spacing w:after="0" w:line="240" w:lineRule="auto"/>
        <w:rPr>
          <w:rFonts w:ascii="Calibri" w:eastAsia="Calibri" w:hAnsi="Calibri" w:cs="Calibri"/>
          <w:color w:val="000000"/>
          <w:shd w:val="clear" w:color="auto" w:fill="FFFFFF"/>
          <w:lang w:eastAsia="en-CA"/>
        </w:rPr>
      </w:pPr>
    </w:p>
    <w:p w14:paraId="7D7BB152" w14:textId="59E50066"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noProof/>
          <w:lang w:eastAsia="en-CA"/>
        </w:rPr>
        <w:drawing>
          <wp:anchor distT="0" distB="0" distL="114300" distR="114300" simplePos="0" relativeHeight="251665408" behindDoc="0" locked="0" layoutInCell="1" allowOverlap="1" wp14:anchorId="47800EB0" wp14:editId="30F3BA4C">
            <wp:simplePos x="0" y="0"/>
            <wp:positionH relativeFrom="margin">
              <wp:align>left</wp:align>
            </wp:positionH>
            <wp:positionV relativeFrom="paragraph">
              <wp:posOffset>5080</wp:posOffset>
            </wp:positionV>
            <wp:extent cx="2214880" cy="1476375"/>
            <wp:effectExtent l="0" t="0" r="0" b="9525"/>
            <wp:wrapSquare wrapText="bothSides"/>
            <wp:docPr id="8" name="Picture 16" descr="A close-up of a sign&#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 close-up of a sign&#10;&#10;Description automatically generated with low confiden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14880" cy="1476375"/>
                    </a:xfrm>
                    <a:prstGeom prst="rect">
                      <a:avLst/>
                    </a:prstGeom>
                    <a:noFill/>
                  </pic:spPr>
                </pic:pic>
              </a:graphicData>
            </a:graphic>
            <wp14:sizeRelH relativeFrom="page">
              <wp14:pctWidth>0</wp14:pctWidth>
            </wp14:sizeRelH>
            <wp14:sizeRelV relativeFrom="page">
              <wp14:pctHeight>0</wp14:pctHeight>
            </wp14:sizeRelV>
          </wp:anchor>
        </w:drawing>
      </w:r>
      <w:r w:rsidRPr="004D4637">
        <w:rPr>
          <w:rFonts w:ascii="Calibri" w:eastAsia="Calibri" w:hAnsi="Calibri" w:cs="Calibri"/>
          <w:lang w:eastAsia="en-CA"/>
        </w:rPr>
        <w:t xml:space="preserve">For many Advisors, the </w:t>
      </w:r>
      <w:r w:rsidRPr="004D4637">
        <w:rPr>
          <w:rFonts w:ascii="Calibri" w:eastAsia="Calibri" w:hAnsi="Calibri" w:cs="Calibri"/>
          <w:b/>
          <w:bCs/>
          <w:lang w:eastAsia="en-CA"/>
        </w:rPr>
        <w:t>Baby Boomers</w:t>
      </w:r>
      <w:r w:rsidRPr="004D4637">
        <w:rPr>
          <w:rFonts w:ascii="Calibri" w:eastAsia="Calibri" w:hAnsi="Calibri" w:cs="Calibri"/>
          <w:lang w:eastAsia="en-CA"/>
        </w:rPr>
        <w:t xml:space="preserve"> is a significant portion of their top clients.  For this reason, it’s important to be tuned into the needs of this enormously big and influential client segment.</w:t>
      </w:r>
    </w:p>
    <w:p w14:paraId="0D4E9366" w14:textId="77777777" w:rsidR="004D4637" w:rsidRPr="004D4637" w:rsidRDefault="004D4637" w:rsidP="004D4637">
      <w:pPr>
        <w:spacing w:after="0" w:line="240" w:lineRule="auto"/>
        <w:rPr>
          <w:rFonts w:ascii="Calibri" w:eastAsia="Calibri" w:hAnsi="Calibri" w:cs="Calibri"/>
          <w:lang w:eastAsia="en-CA"/>
        </w:rPr>
      </w:pPr>
    </w:p>
    <w:p w14:paraId="1A79663B"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It’s safe to say that most Baby Boomers are listed as the </w:t>
      </w:r>
      <w:r w:rsidRPr="004D4637">
        <w:rPr>
          <w:rFonts w:ascii="Calibri" w:eastAsia="Calibri" w:hAnsi="Calibri" w:cs="Calibri"/>
          <w:b/>
          <w:bCs/>
          <w:lang w:eastAsia="en-CA"/>
        </w:rPr>
        <w:t>Executor for someone they know</w:t>
      </w:r>
      <w:r w:rsidRPr="004D4637">
        <w:rPr>
          <w:rFonts w:ascii="Calibri" w:eastAsia="Calibri" w:hAnsi="Calibri" w:cs="Calibri"/>
          <w:lang w:eastAsia="en-CA"/>
        </w:rPr>
        <w:t xml:space="preserve"> – aging parents, their spouse, and perhaps other family and friends.  At your next review meeting with a Boomer, consider sharing with them the </w:t>
      </w:r>
      <w:r w:rsidRPr="004D4637">
        <w:rPr>
          <w:rFonts w:ascii="Calibri" w:eastAsia="Calibri" w:hAnsi="Calibri" w:cs="Calibri"/>
          <w:b/>
          <w:bCs/>
          <w:lang w:eastAsia="en-CA"/>
        </w:rPr>
        <w:t>Manulife Checklist of Executor Duties</w:t>
      </w:r>
      <w:r w:rsidRPr="004D4637">
        <w:rPr>
          <w:rFonts w:ascii="Calibri" w:eastAsia="Calibri" w:hAnsi="Calibri" w:cs="Calibri"/>
          <w:lang w:eastAsia="en-CA"/>
        </w:rPr>
        <w:t xml:space="preserve"> (see attached - </w:t>
      </w:r>
      <w:r w:rsidRPr="004D4637">
        <w:rPr>
          <w:rFonts w:ascii="Calibri" w:eastAsia="Calibri" w:hAnsi="Calibri" w:cs="Calibri"/>
          <w:highlight w:val="green"/>
          <w:u w:val="single"/>
          <w:lang w:eastAsia="en-CA"/>
        </w:rPr>
        <w:t>Manulife-checklist-of-executors-duties</w:t>
      </w:r>
      <w:r w:rsidRPr="004D4637">
        <w:rPr>
          <w:rFonts w:ascii="Calibri" w:eastAsia="Calibri" w:hAnsi="Calibri" w:cs="Calibri"/>
          <w:lang w:eastAsia="en-CA"/>
        </w:rPr>
        <w:t>) so they are completely aware of what they need to know as an Executor on someone else’s behalf.  This is a great PFO addition as well!</w:t>
      </w:r>
    </w:p>
    <w:p w14:paraId="3E53A56C" w14:textId="77777777" w:rsidR="004D4637" w:rsidRPr="004D4637" w:rsidRDefault="004D4637" w:rsidP="004D4637">
      <w:pPr>
        <w:spacing w:after="0" w:line="240" w:lineRule="auto"/>
        <w:rPr>
          <w:rFonts w:ascii="Calibri" w:eastAsia="Calibri" w:hAnsi="Calibri" w:cs="Calibri"/>
          <w:lang w:eastAsia="en-CA"/>
        </w:rPr>
      </w:pPr>
    </w:p>
    <w:p w14:paraId="29FDFEB8"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Furthermore, as they go through and learn what the Executor needs to be coordinating and overseeing, they will get a keen sense of any ‘gaps’ they may currently have as it relates to their Estate Planning.  This is a great way to gently nudge them in the direction of getting some of their affairs in order at the same time.  This is especially important for the older clients who mainly have the men managing the money, which leaves their surviving spouses vulnerable when it comes time to have to take over the financial reigns.  Add value to these important relationships now by helping them get organized and bring them the financial peace of mind we know they are looking for. </w:t>
      </w:r>
    </w:p>
    <w:p w14:paraId="1021B48F" w14:textId="77777777" w:rsidR="004D4637" w:rsidRPr="004D4637" w:rsidRDefault="004D4637" w:rsidP="004D4637">
      <w:pPr>
        <w:spacing w:after="0" w:line="240" w:lineRule="auto"/>
        <w:rPr>
          <w:rFonts w:ascii="Calibri" w:eastAsia="Calibri" w:hAnsi="Calibri" w:cs="Calibri"/>
          <w:color w:val="1F4E79"/>
          <w:lang w:eastAsia="en-CA"/>
        </w:rPr>
      </w:pPr>
    </w:p>
    <w:p w14:paraId="78189203" w14:textId="77777777"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Calibri" w:eastAsia="Calibri" w:hAnsi="Calibri" w:cs="Calibri"/>
          <w:b/>
          <w:bCs/>
          <w:color w:val="1F4E79"/>
          <w:sz w:val="32"/>
          <w:szCs w:val="32"/>
          <w:lang w:eastAsia="en-CA"/>
        </w:rPr>
        <w:t>WEBSITE UPDATE TO THE MAGICAL PORTAL</w:t>
      </w:r>
    </w:p>
    <w:p w14:paraId="61A6628B" w14:textId="77777777" w:rsidR="004D4637" w:rsidRPr="004D4637" w:rsidRDefault="004D4637" w:rsidP="004D4637">
      <w:pPr>
        <w:spacing w:after="0" w:line="240" w:lineRule="auto"/>
        <w:rPr>
          <w:rFonts w:ascii="Calibri" w:eastAsia="Calibri" w:hAnsi="Calibri" w:cs="Calibri"/>
          <w:lang w:eastAsia="en-CA"/>
        </w:rPr>
      </w:pPr>
    </w:p>
    <w:p w14:paraId="471F463D"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r w:rsidRPr="004D4637">
        <w:rPr>
          <w:rFonts w:ascii="Calibri" w:eastAsia="Calibri" w:hAnsi="Calibri" w:cs="Calibri"/>
          <w:color w:val="000000"/>
          <w:shd w:val="clear" w:color="auto" w:fill="FFFFFF"/>
          <w:lang w:eastAsia="en-CA"/>
        </w:rPr>
        <w:t xml:space="preserve">I want to thank Nikki for </w:t>
      </w:r>
      <w:proofErr w:type="gramStart"/>
      <w:r w:rsidRPr="004D4637">
        <w:rPr>
          <w:rFonts w:ascii="Calibri" w:eastAsia="Calibri" w:hAnsi="Calibri" w:cs="Calibri"/>
          <w:color w:val="000000"/>
          <w:shd w:val="clear" w:color="auto" w:fill="FFFFFF"/>
          <w:lang w:eastAsia="en-CA"/>
        </w:rPr>
        <w:t>all of</w:t>
      </w:r>
      <w:proofErr w:type="gramEnd"/>
      <w:r w:rsidRPr="004D4637">
        <w:rPr>
          <w:rFonts w:ascii="Calibri" w:eastAsia="Calibri" w:hAnsi="Calibri" w:cs="Calibri"/>
          <w:color w:val="000000"/>
          <w:shd w:val="clear" w:color="auto" w:fill="FFFFFF"/>
          <w:lang w:eastAsia="en-CA"/>
        </w:rPr>
        <w:t xml:space="preserve"> the work she put into updating the </w:t>
      </w:r>
      <w:r w:rsidRPr="004D4637">
        <w:rPr>
          <w:rFonts w:ascii="Calibri" w:eastAsia="Calibri" w:hAnsi="Calibri" w:cs="Calibri"/>
          <w:b/>
          <w:bCs/>
          <w:color w:val="000000"/>
          <w:shd w:val="clear" w:color="auto" w:fill="FFFFFF"/>
          <w:lang w:eastAsia="en-CA"/>
        </w:rPr>
        <w:t>CUSO Magical Portal</w:t>
      </w:r>
      <w:r w:rsidRPr="004D4637">
        <w:rPr>
          <w:rFonts w:ascii="Calibri" w:eastAsia="Calibri" w:hAnsi="Calibri" w:cs="Calibri"/>
          <w:color w:val="000000"/>
          <w:shd w:val="clear" w:color="auto" w:fill="FFFFFF"/>
          <w:lang w:eastAsia="en-CA"/>
        </w:rPr>
        <w:t xml:space="preserve">!  </w:t>
      </w:r>
    </w:p>
    <w:p w14:paraId="15D6608A"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p>
    <w:p w14:paraId="5C424175"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r w:rsidRPr="004D4637">
        <w:rPr>
          <w:rFonts w:ascii="Calibri" w:eastAsia="Calibri" w:hAnsi="Calibri" w:cs="Calibri"/>
          <w:color w:val="000000"/>
          <w:shd w:val="clear" w:color="auto" w:fill="FFFFFF"/>
          <w:lang w:eastAsia="en-CA"/>
        </w:rPr>
        <w:t xml:space="preserve">This amazing resource is full of training materials, videos, </w:t>
      </w:r>
      <w:proofErr w:type="gramStart"/>
      <w:r w:rsidRPr="004D4637">
        <w:rPr>
          <w:rFonts w:ascii="Calibri" w:eastAsia="Calibri" w:hAnsi="Calibri" w:cs="Calibri"/>
          <w:color w:val="000000"/>
          <w:shd w:val="clear" w:color="auto" w:fill="FFFFFF"/>
          <w:lang w:eastAsia="en-CA"/>
        </w:rPr>
        <w:t>tools</w:t>
      </w:r>
      <w:proofErr w:type="gramEnd"/>
      <w:r w:rsidRPr="004D4637">
        <w:rPr>
          <w:rFonts w:ascii="Calibri" w:eastAsia="Calibri" w:hAnsi="Calibri" w:cs="Calibri"/>
          <w:color w:val="000000"/>
          <w:shd w:val="clear" w:color="auto" w:fill="FFFFFF"/>
          <w:lang w:eastAsia="en-CA"/>
        </w:rPr>
        <w:t xml:space="preserve"> and tips – we encourage you to have look!  You will find the </w:t>
      </w:r>
      <w:r w:rsidRPr="004D4637">
        <w:rPr>
          <w:rFonts w:ascii="Calibri" w:eastAsia="Calibri" w:hAnsi="Calibri" w:cs="Calibri"/>
          <w:b/>
          <w:bCs/>
          <w:color w:val="000000"/>
          <w:shd w:val="clear" w:color="auto" w:fill="FFFFFF"/>
          <w:lang w:eastAsia="en-CA"/>
        </w:rPr>
        <w:t>PSA Programs</w:t>
      </w:r>
      <w:r w:rsidRPr="004D4637">
        <w:rPr>
          <w:rFonts w:ascii="Calibri" w:eastAsia="Calibri" w:hAnsi="Calibri" w:cs="Calibri"/>
          <w:color w:val="000000"/>
          <w:shd w:val="clear" w:color="auto" w:fill="FFFFFF"/>
          <w:lang w:eastAsia="en-CA"/>
        </w:rPr>
        <w:t xml:space="preserve"> as well as, </w:t>
      </w:r>
      <w:r w:rsidRPr="004D4637">
        <w:rPr>
          <w:rFonts w:ascii="Calibri" w:eastAsia="Calibri" w:hAnsi="Calibri" w:cs="Calibri"/>
          <w:b/>
          <w:bCs/>
          <w:color w:val="000000"/>
          <w:shd w:val="clear" w:color="auto" w:fill="FFFFFF"/>
          <w:lang w:eastAsia="en-CA"/>
        </w:rPr>
        <w:t>Advanced Coaching</w:t>
      </w:r>
      <w:r w:rsidRPr="004D4637">
        <w:rPr>
          <w:rFonts w:ascii="Calibri" w:eastAsia="Calibri" w:hAnsi="Calibri" w:cs="Calibri"/>
          <w:color w:val="000000"/>
          <w:shd w:val="clear" w:color="auto" w:fill="FFFFFF"/>
          <w:lang w:eastAsia="en-CA"/>
        </w:rPr>
        <w:t xml:space="preserve">, </w:t>
      </w:r>
      <w:r w:rsidRPr="004D4637">
        <w:rPr>
          <w:rFonts w:ascii="Calibri" w:eastAsia="Calibri" w:hAnsi="Calibri" w:cs="Calibri"/>
          <w:b/>
          <w:bCs/>
          <w:color w:val="000000"/>
          <w:shd w:val="clear" w:color="auto" w:fill="FFFFFF"/>
          <w:lang w:eastAsia="en-CA"/>
        </w:rPr>
        <w:t>PFO Additions</w:t>
      </w:r>
      <w:r w:rsidRPr="004D4637">
        <w:rPr>
          <w:rFonts w:ascii="Calibri" w:eastAsia="Calibri" w:hAnsi="Calibri" w:cs="Calibri"/>
          <w:color w:val="000000"/>
          <w:shd w:val="clear" w:color="auto" w:fill="FFFFFF"/>
          <w:lang w:eastAsia="en-CA"/>
        </w:rPr>
        <w:t xml:space="preserve">, and all editions of the </w:t>
      </w:r>
      <w:r w:rsidRPr="004D4637">
        <w:rPr>
          <w:rFonts w:ascii="Calibri" w:eastAsia="Calibri" w:hAnsi="Calibri" w:cs="Calibri"/>
          <w:b/>
          <w:bCs/>
          <w:color w:val="000000"/>
          <w:shd w:val="clear" w:color="auto" w:fill="FFFFFF"/>
          <w:lang w:eastAsia="en-CA"/>
        </w:rPr>
        <w:t>Coach’s Corner</w:t>
      </w:r>
      <w:r w:rsidRPr="004D4637">
        <w:rPr>
          <w:rFonts w:ascii="Calibri" w:eastAsia="Calibri" w:hAnsi="Calibri" w:cs="Calibri"/>
          <w:color w:val="000000"/>
          <w:shd w:val="clear" w:color="auto" w:fill="FFFFFF"/>
          <w:lang w:eastAsia="en-CA"/>
        </w:rPr>
        <w:t>.</w:t>
      </w:r>
    </w:p>
    <w:p w14:paraId="74D60F99"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p>
    <w:p w14:paraId="53216893"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r w:rsidRPr="004D4637">
        <w:rPr>
          <w:rFonts w:ascii="Calibri" w:eastAsia="Calibri" w:hAnsi="Calibri" w:cs="Calibri"/>
          <w:color w:val="000000"/>
          <w:shd w:val="clear" w:color="auto" w:fill="FFFFFF"/>
          <w:lang w:eastAsia="en-CA"/>
        </w:rPr>
        <w:t xml:space="preserve">In addition, all </w:t>
      </w:r>
      <w:r w:rsidRPr="004D4637">
        <w:rPr>
          <w:rFonts w:ascii="Calibri" w:eastAsia="Calibri" w:hAnsi="Calibri" w:cs="Calibri"/>
          <w:b/>
          <w:bCs/>
          <w:color w:val="000000"/>
          <w:shd w:val="clear" w:color="auto" w:fill="FFFFFF"/>
          <w:lang w:eastAsia="en-CA"/>
        </w:rPr>
        <w:t>the training videos and tips Sheldon</w:t>
      </w:r>
      <w:r w:rsidRPr="004D4637">
        <w:rPr>
          <w:rFonts w:ascii="Calibri" w:eastAsia="Calibri" w:hAnsi="Calibri" w:cs="Calibri"/>
          <w:color w:val="000000"/>
          <w:shd w:val="clear" w:color="auto" w:fill="FFFFFF"/>
          <w:lang w:eastAsia="en-CA"/>
        </w:rPr>
        <w:t xml:space="preserve"> creates are also available here! Last, but certainly not least there is a section devoted to </w:t>
      </w:r>
      <w:r w:rsidRPr="004D4637">
        <w:rPr>
          <w:rFonts w:ascii="Calibri" w:eastAsia="Calibri" w:hAnsi="Calibri" w:cs="Calibri"/>
          <w:b/>
          <w:bCs/>
          <w:color w:val="000000"/>
          <w:shd w:val="clear" w:color="auto" w:fill="FFFFFF"/>
          <w:lang w:eastAsia="en-CA"/>
        </w:rPr>
        <w:t>Maximizer Training</w:t>
      </w:r>
      <w:r w:rsidRPr="004D4637">
        <w:rPr>
          <w:rFonts w:ascii="Calibri" w:eastAsia="Calibri" w:hAnsi="Calibri" w:cs="Calibri"/>
          <w:color w:val="000000"/>
          <w:shd w:val="clear" w:color="auto" w:fill="FFFFFF"/>
          <w:lang w:eastAsia="en-CA"/>
        </w:rPr>
        <w:t xml:space="preserve"> custom to CUSO.</w:t>
      </w:r>
    </w:p>
    <w:p w14:paraId="43B5C351"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p>
    <w:p w14:paraId="2F12D431" w14:textId="77777777" w:rsidR="004D4637" w:rsidRPr="004D4637" w:rsidRDefault="004D4637" w:rsidP="004D4637">
      <w:pPr>
        <w:spacing w:after="0" w:line="240" w:lineRule="auto"/>
        <w:rPr>
          <w:rFonts w:ascii="Calibri" w:eastAsia="Calibri" w:hAnsi="Calibri" w:cs="Calibri"/>
          <w:color w:val="000000"/>
          <w:shd w:val="clear" w:color="auto" w:fill="FFFFFF"/>
          <w:lang w:eastAsia="en-CA"/>
        </w:rPr>
      </w:pPr>
      <w:r w:rsidRPr="004D4637">
        <w:rPr>
          <w:rFonts w:ascii="Calibri" w:eastAsia="Calibri" w:hAnsi="Calibri" w:cs="Calibri"/>
          <w:noProof/>
          <w:color w:val="000000"/>
          <w:shd w:val="clear" w:color="auto" w:fill="FFFFFF"/>
          <w:lang w:eastAsia="en-CA"/>
        </w:rPr>
        <w:lastRenderedPageBreak/>
        <w:drawing>
          <wp:inline distT="0" distB="0" distL="0" distR="0" wp14:anchorId="6CDDBEA6" wp14:editId="11E7DE91">
            <wp:extent cx="4870450" cy="6356350"/>
            <wp:effectExtent l="0" t="0" r="6350" b="6350"/>
            <wp:docPr id="1" name="Picture 13" descr="Graphical user interface, application,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raphical user interface, application, website&#10;&#10;Description automatically generated"/>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4870450" cy="6356350"/>
                    </a:xfrm>
                    <a:prstGeom prst="rect">
                      <a:avLst/>
                    </a:prstGeom>
                    <a:noFill/>
                    <a:ln>
                      <a:noFill/>
                    </a:ln>
                  </pic:spPr>
                </pic:pic>
              </a:graphicData>
            </a:graphic>
          </wp:inline>
        </w:drawing>
      </w:r>
    </w:p>
    <w:p w14:paraId="00632682" w14:textId="77777777" w:rsidR="004D4637" w:rsidRPr="004D4637" w:rsidRDefault="004D4637" w:rsidP="004D4637">
      <w:pPr>
        <w:spacing w:after="0" w:line="240" w:lineRule="auto"/>
        <w:rPr>
          <w:rFonts w:ascii="Calibri" w:eastAsia="Calibri" w:hAnsi="Calibri" w:cs="Calibri"/>
          <w:b/>
          <w:bCs/>
          <w:color w:val="1F4E79"/>
          <w:sz w:val="32"/>
          <w:szCs w:val="32"/>
          <w:lang w:eastAsia="en-CA"/>
        </w:rPr>
      </w:pPr>
    </w:p>
    <w:p w14:paraId="5C9F7F17"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166B0128"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136E6A16"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2DA45448"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4772C56A"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08285F32"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76C9005F" w14:textId="190C4E66"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Calibri" w:eastAsia="Calibri" w:hAnsi="Calibri" w:cs="Calibri"/>
          <w:b/>
          <w:bCs/>
          <w:color w:val="1F4E79"/>
          <w:sz w:val="32"/>
          <w:szCs w:val="32"/>
          <w:lang w:eastAsia="en-CA"/>
        </w:rPr>
        <w:lastRenderedPageBreak/>
        <w:t xml:space="preserve">QUESTIONS </w:t>
      </w:r>
      <w:r w:rsidRPr="004D4637">
        <w:rPr>
          <w:rFonts w:ascii="Calibri" w:eastAsia="Calibri" w:hAnsi="Calibri" w:cs="Calibri"/>
          <w:b/>
          <w:bCs/>
          <w:color w:val="1F4E79"/>
          <w:sz w:val="32"/>
          <w:szCs w:val="32"/>
          <w:u w:val="single"/>
          <w:lang w:eastAsia="en-CA"/>
        </w:rPr>
        <w:t>FROM</w:t>
      </w:r>
      <w:r w:rsidRPr="004D4637">
        <w:rPr>
          <w:rFonts w:ascii="Calibri" w:eastAsia="Calibri" w:hAnsi="Calibri" w:cs="Calibri"/>
          <w:b/>
          <w:bCs/>
          <w:color w:val="1F4E79"/>
          <w:sz w:val="32"/>
          <w:szCs w:val="32"/>
          <w:lang w:eastAsia="en-CA"/>
        </w:rPr>
        <w:t xml:space="preserve"> THE FIELD</w:t>
      </w:r>
    </w:p>
    <w:p w14:paraId="182030BB" w14:textId="77777777" w:rsidR="004D4637" w:rsidRPr="004D4637" w:rsidRDefault="004D4637" w:rsidP="004D4637">
      <w:pPr>
        <w:spacing w:after="0" w:line="240" w:lineRule="auto"/>
        <w:rPr>
          <w:rFonts w:ascii="Calibri" w:eastAsia="Calibri" w:hAnsi="Calibri" w:cs="Calibri"/>
          <w:color w:val="1F4E79"/>
          <w:lang w:eastAsia="en-CA"/>
        </w:rPr>
      </w:pPr>
    </w:p>
    <w:p w14:paraId="25FA2D4F" w14:textId="77777777" w:rsidR="004D4637" w:rsidRPr="004D4637" w:rsidRDefault="004D4637" w:rsidP="004D4637">
      <w:pPr>
        <w:spacing w:after="0" w:line="240" w:lineRule="auto"/>
        <w:rPr>
          <w:rFonts w:ascii="Calibri" w:eastAsia="Calibri" w:hAnsi="Calibri" w:cs="Calibri"/>
          <w:i/>
          <w:iCs/>
          <w:color w:val="002060"/>
          <w:lang w:eastAsia="en-CA"/>
        </w:rPr>
      </w:pPr>
      <w:r w:rsidRPr="004D4637">
        <w:rPr>
          <w:rFonts w:ascii="Calibri" w:eastAsia="Calibri" w:hAnsi="Calibri" w:cs="Calibri"/>
          <w:noProof/>
          <w:lang w:eastAsia="en-CA"/>
        </w:rPr>
        <w:drawing>
          <wp:anchor distT="0" distB="0" distL="114300" distR="114300" simplePos="0" relativeHeight="251663360" behindDoc="0" locked="0" layoutInCell="1" allowOverlap="1" wp14:anchorId="075228B0" wp14:editId="75EF8A67">
            <wp:simplePos x="0" y="0"/>
            <wp:positionH relativeFrom="column">
              <wp:posOffset>-209550</wp:posOffset>
            </wp:positionH>
            <wp:positionV relativeFrom="paragraph">
              <wp:posOffset>-20089495</wp:posOffset>
            </wp:positionV>
            <wp:extent cx="2686050" cy="1790700"/>
            <wp:effectExtent l="0" t="0" r="0" b="0"/>
            <wp:wrapSquare wrapText="bothSides"/>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86050" cy="1790700"/>
                    </a:xfrm>
                    <a:prstGeom prst="rect">
                      <a:avLst/>
                    </a:prstGeom>
                    <a:noFill/>
                  </pic:spPr>
                </pic:pic>
              </a:graphicData>
            </a:graphic>
            <wp14:sizeRelH relativeFrom="page">
              <wp14:pctWidth>0</wp14:pctWidth>
            </wp14:sizeRelH>
            <wp14:sizeRelV relativeFrom="page">
              <wp14:pctHeight>0</wp14:pctHeight>
            </wp14:sizeRelV>
          </wp:anchor>
        </w:drawing>
      </w:r>
      <w:r w:rsidRPr="004D4637">
        <w:rPr>
          <w:rFonts w:ascii="Calibri" w:eastAsia="Calibri" w:hAnsi="Calibri" w:cs="Calibri"/>
          <w:color w:val="1F4E79"/>
          <w:lang w:eastAsia="en-CA"/>
        </w:rPr>
        <w:t> </w:t>
      </w:r>
      <w:r w:rsidRPr="004D4637">
        <w:rPr>
          <w:rFonts w:ascii="Calibri" w:eastAsia="Calibri" w:hAnsi="Calibri" w:cs="Calibri"/>
          <w:i/>
          <w:iCs/>
          <w:color w:val="002060"/>
          <w:lang w:eastAsia="en-CA"/>
        </w:rPr>
        <w:t>“Our team is really trying to move forward with the delivery of the PFO binders and financial plans to our top clients.  We’re not sure what PFO templates go into the binder?””</w:t>
      </w:r>
    </w:p>
    <w:p w14:paraId="09A8EC18"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i/>
          <w:iCs/>
          <w:color w:val="0070C0"/>
          <w:lang w:eastAsia="en-CA"/>
        </w:rPr>
        <w:t> </w:t>
      </w:r>
    </w:p>
    <w:p w14:paraId="307617A2"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This is such a great and important question – and one that has a few different answers.</w:t>
      </w:r>
    </w:p>
    <w:p w14:paraId="3D755D32" w14:textId="77777777" w:rsidR="004D4637" w:rsidRPr="004D4637" w:rsidRDefault="004D4637" w:rsidP="004D4637">
      <w:pPr>
        <w:spacing w:after="0" w:line="240" w:lineRule="auto"/>
        <w:rPr>
          <w:rFonts w:ascii="Calibri" w:eastAsia="Calibri" w:hAnsi="Calibri" w:cs="Calibri"/>
          <w:lang w:eastAsia="en-CA"/>
        </w:rPr>
      </w:pPr>
    </w:p>
    <w:p w14:paraId="5A851B9B"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First, I can’t emphasize enough how the most important thing when it comes to delivering the PFO is the following which I describe as the ‘essence’ of the PFO:</w:t>
      </w:r>
    </w:p>
    <w:p w14:paraId="3F80FE59" w14:textId="77777777" w:rsidR="004D4637" w:rsidRPr="004D4637" w:rsidRDefault="004D4637" w:rsidP="004D4637">
      <w:pPr>
        <w:spacing w:after="0" w:line="240" w:lineRule="auto"/>
        <w:rPr>
          <w:rFonts w:ascii="Calibri" w:eastAsia="Calibri" w:hAnsi="Calibri" w:cs="Calibri"/>
          <w:lang w:eastAsia="en-CA"/>
        </w:rPr>
      </w:pPr>
    </w:p>
    <w:p w14:paraId="52AA6B88" w14:textId="77777777" w:rsidR="004D4637" w:rsidRPr="004D4637" w:rsidRDefault="004D4637" w:rsidP="004D4637">
      <w:pPr>
        <w:numPr>
          <w:ilvl w:val="0"/>
          <w:numId w:val="2"/>
        </w:numPr>
        <w:spacing w:after="0" w:line="240" w:lineRule="auto"/>
        <w:rPr>
          <w:rFonts w:ascii="Calibri" w:eastAsia="Times New Roman" w:hAnsi="Calibri" w:cs="Calibri"/>
          <w:lang w:eastAsia="en-CA"/>
        </w:rPr>
      </w:pPr>
      <w:r w:rsidRPr="004D4637">
        <w:rPr>
          <w:rFonts w:ascii="Calibri" w:eastAsia="Times New Roman" w:hAnsi="Calibri" w:cs="Calibri"/>
          <w:b/>
          <w:bCs/>
          <w:lang w:eastAsia="en-CA"/>
        </w:rPr>
        <w:t>The PFO Binder &amp; Tabs</w:t>
      </w:r>
      <w:r w:rsidRPr="004D4637">
        <w:rPr>
          <w:rFonts w:ascii="Calibri" w:eastAsia="Times New Roman" w:hAnsi="Calibri" w:cs="Calibri"/>
          <w:lang w:eastAsia="en-CA"/>
        </w:rPr>
        <w:t xml:space="preserve"> - We are providing a resource to our best clients to help them simplify, organize and coordinate all aspects of their wealth management – which provides financial peace of </w:t>
      </w:r>
      <w:proofErr w:type="gramStart"/>
      <w:r w:rsidRPr="004D4637">
        <w:rPr>
          <w:rFonts w:ascii="Calibri" w:eastAsia="Times New Roman" w:hAnsi="Calibri" w:cs="Calibri"/>
          <w:lang w:eastAsia="en-CA"/>
        </w:rPr>
        <w:t>mind</w:t>
      </w:r>
      <w:proofErr w:type="gramEnd"/>
    </w:p>
    <w:p w14:paraId="6EEC1A05" w14:textId="77777777" w:rsidR="004D4637" w:rsidRPr="004D4637" w:rsidRDefault="004D4637" w:rsidP="004D4637">
      <w:pPr>
        <w:numPr>
          <w:ilvl w:val="0"/>
          <w:numId w:val="2"/>
        </w:numPr>
        <w:spacing w:after="0" w:line="240" w:lineRule="auto"/>
        <w:rPr>
          <w:rFonts w:ascii="Calibri" w:eastAsia="Times New Roman" w:hAnsi="Calibri" w:cs="Calibri"/>
          <w:lang w:eastAsia="en-CA"/>
        </w:rPr>
      </w:pPr>
      <w:r w:rsidRPr="004D4637">
        <w:rPr>
          <w:rFonts w:ascii="Calibri" w:eastAsia="Times New Roman" w:hAnsi="Calibri" w:cs="Calibri"/>
          <w:b/>
          <w:bCs/>
          <w:lang w:eastAsia="en-CA"/>
        </w:rPr>
        <w:t>The PFO Informational Inserts</w:t>
      </w:r>
      <w:r w:rsidRPr="004D4637">
        <w:rPr>
          <w:rFonts w:ascii="Calibri" w:eastAsia="Times New Roman" w:hAnsi="Calibri" w:cs="Calibri"/>
          <w:lang w:eastAsia="en-CA"/>
        </w:rPr>
        <w:t xml:space="preserve"> - We are providing them with important information about the various aspects of wealth management we can help them with</w:t>
      </w:r>
    </w:p>
    <w:p w14:paraId="72AF14F2" w14:textId="77777777" w:rsidR="004D4637" w:rsidRPr="004D4637" w:rsidRDefault="004D4637" w:rsidP="004D4637">
      <w:pPr>
        <w:numPr>
          <w:ilvl w:val="0"/>
          <w:numId w:val="2"/>
        </w:numPr>
        <w:spacing w:after="0" w:line="240" w:lineRule="auto"/>
        <w:rPr>
          <w:rFonts w:ascii="Calibri" w:eastAsia="Times New Roman" w:hAnsi="Calibri" w:cs="Calibri"/>
          <w:lang w:eastAsia="en-CA"/>
        </w:rPr>
      </w:pPr>
      <w:r w:rsidRPr="004D4637">
        <w:rPr>
          <w:rFonts w:ascii="Calibri" w:eastAsia="Times New Roman" w:hAnsi="Calibri" w:cs="Calibri"/>
          <w:b/>
          <w:bCs/>
          <w:lang w:eastAsia="en-CA"/>
        </w:rPr>
        <w:t>The Financial Plan</w:t>
      </w:r>
      <w:r w:rsidRPr="004D4637">
        <w:rPr>
          <w:rFonts w:ascii="Calibri" w:eastAsia="Times New Roman" w:hAnsi="Calibri" w:cs="Calibri"/>
          <w:lang w:eastAsia="en-CA"/>
        </w:rPr>
        <w:t xml:space="preserve"> - We are creating a Financial Plan for them that is unique to their life circumstances and gives them confidence and inspiration about their financial </w:t>
      </w:r>
      <w:proofErr w:type="gramStart"/>
      <w:r w:rsidRPr="004D4637">
        <w:rPr>
          <w:rFonts w:ascii="Calibri" w:eastAsia="Times New Roman" w:hAnsi="Calibri" w:cs="Calibri"/>
          <w:lang w:eastAsia="en-CA"/>
        </w:rPr>
        <w:t>future</w:t>
      </w:r>
      <w:proofErr w:type="gramEnd"/>
    </w:p>
    <w:p w14:paraId="41C36DBE" w14:textId="77777777" w:rsidR="004D4637" w:rsidRPr="004D4637" w:rsidRDefault="004D4637" w:rsidP="004D4637">
      <w:pPr>
        <w:spacing w:after="0" w:line="240" w:lineRule="auto"/>
        <w:rPr>
          <w:rFonts w:ascii="Calibri" w:eastAsia="Calibri" w:hAnsi="Calibri" w:cs="Calibri"/>
          <w:lang w:eastAsia="en-CA"/>
        </w:rPr>
      </w:pPr>
    </w:p>
    <w:p w14:paraId="0155E62C"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Those </w:t>
      </w:r>
      <w:r w:rsidRPr="004D4637">
        <w:rPr>
          <w:rFonts w:ascii="Calibri" w:eastAsia="Calibri" w:hAnsi="Calibri" w:cs="Calibri"/>
          <w:b/>
          <w:bCs/>
          <w:lang w:eastAsia="en-CA"/>
        </w:rPr>
        <w:t>three things in an of itself will be profoundly useful</w:t>
      </w:r>
      <w:r w:rsidRPr="004D4637">
        <w:rPr>
          <w:rFonts w:ascii="Calibri" w:eastAsia="Calibri" w:hAnsi="Calibri" w:cs="Calibri"/>
          <w:lang w:eastAsia="en-CA"/>
        </w:rPr>
        <w:t xml:space="preserve"> for most of your top tier clients to get them started.  Of course, if you have additional items like Portfolio Summaries, Life Insurance </w:t>
      </w:r>
      <w:proofErr w:type="gramStart"/>
      <w:r w:rsidRPr="004D4637">
        <w:rPr>
          <w:rFonts w:ascii="Calibri" w:eastAsia="Calibri" w:hAnsi="Calibri" w:cs="Calibri"/>
          <w:lang w:eastAsia="en-CA"/>
        </w:rPr>
        <w:t>Policies</w:t>
      </w:r>
      <w:proofErr w:type="gramEnd"/>
      <w:r w:rsidRPr="004D4637">
        <w:rPr>
          <w:rFonts w:ascii="Calibri" w:eastAsia="Calibri" w:hAnsi="Calibri" w:cs="Calibri"/>
          <w:lang w:eastAsia="en-CA"/>
        </w:rPr>
        <w:t xml:space="preserve"> or other items you have created for them – they belong in this binder too.</w:t>
      </w:r>
    </w:p>
    <w:p w14:paraId="576BD8C9" w14:textId="77777777" w:rsidR="004D4637" w:rsidRPr="004D4637" w:rsidRDefault="004D4637" w:rsidP="004D4637">
      <w:pPr>
        <w:spacing w:after="0" w:line="240" w:lineRule="auto"/>
        <w:rPr>
          <w:rFonts w:ascii="Calibri" w:eastAsia="Calibri" w:hAnsi="Calibri" w:cs="Calibri"/>
          <w:lang w:eastAsia="en-CA"/>
        </w:rPr>
      </w:pPr>
    </w:p>
    <w:p w14:paraId="5F6876B4"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The PSA process also provides </w:t>
      </w:r>
      <w:proofErr w:type="gramStart"/>
      <w:r w:rsidRPr="004D4637">
        <w:rPr>
          <w:rFonts w:ascii="Calibri" w:eastAsia="Calibri" w:hAnsi="Calibri" w:cs="Calibri"/>
          <w:lang w:eastAsia="en-CA"/>
        </w:rPr>
        <w:t>a number of</w:t>
      </w:r>
      <w:proofErr w:type="gramEnd"/>
      <w:r w:rsidRPr="004D4637">
        <w:rPr>
          <w:rFonts w:ascii="Calibri" w:eastAsia="Calibri" w:hAnsi="Calibri" w:cs="Calibri"/>
          <w:lang w:eastAsia="en-CA"/>
        </w:rPr>
        <w:t xml:space="preserve"> PFO Templates that can be added to the front of the binder to enhance the level of clarity we provide these clients.  At the end of the day, the most important thing is your top clients are being provided with the PFO Binder to help them simplify their wealth world and position you as their number one resource when it comes to questions about wealth.  We want you to adopt an approach that is comfortable and manageable to you.  These additional PFO templates should not be a ‘barrier’ to getting this process implemented.  In fact, many teams I work with deliver the ‘essence’ of the PFO and use the additional PFO templates as a means of continuing to build upon and enhance the PFO for their client.   </w:t>
      </w:r>
    </w:p>
    <w:p w14:paraId="459EBAF8" w14:textId="77777777" w:rsidR="004D4637" w:rsidRPr="004D4637" w:rsidRDefault="004D4637" w:rsidP="004D4637">
      <w:pPr>
        <w:spacing w:after="0" w:line="240" w:lineRule="auto"/>
        <w:rPr>
          <w:rFonts w:ascii="Calibri" w:eastAsia="Calibri" w:hAnsi="Calibri" w:cs="Calibri"/>
          <w:lang w:eastAsia="en-CA"/>
        </w:rPr>
      </w:pPr>
    </w:p>
    <w:p w14:paraId="7577A54A"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Here are some recommendations in that regard:</w:t>
      </w:r>
    </w:p>
    <w:p w14:paraId="0A0D08FD" w14:textId="77777777" w:rsidR="004D4637" w:rsidRPr="004D4637" w:rsidRDefault="004D4637" w:rsidP="004D4637">
      <w:pPr>
        <w:spacing w:after="0" w:line="240" w:lineRule="auto"/>
        <w:rPr>
          <w:rFonts w:ascii="Calibri" w:eastAsia="Calibri" w:hAnsi="Calibri" w:cs="Calibri"/>
          <w:lang w:eastAsia="en-CA"/>
        </w:rPr>
      </w:pPr>
    </w:p>
    <w:p w14:paraId="311E8430" w14:textId="77777777" w:rsidR="004D4637" w:rsidRPr="004D4637" w:rsidRDefault="004D4637" w:rsidP="004D4637">
      <w:pPr>
        <w:numPr>
          <w:ilvl w:val="0"/>
          <w:numId w:val="3"/>
        </w:numPr>
        <w:spacing w:after="0" w:line="240" w:lineRule="auto"/>
        <w:rPr>
          <w:rFonts w:ascii="Calibri" w:eastAsia="Times New Roman" w:hAnsi="Calibri" w:cs="Calibri"/>
          <w:lang w:eastAsia="en-CA"/>
        </w:rPr>
      </w:pPr>
      <w:r w:rsidRPr="004D4637">
        <w:rPr>
          <w:rFonts w:ascii="Calibri" w:eastAsia="Times New Roman" w:hAnsi="Calibri" w:cs="Calibri"/>
          <w:b/>
          <w:bCs/>
          <w:lang w:eastAsia="en-CA"/>
        </w:rPr>
        <w:t>The PFO Mini</w:t>
      </w:r>
      <w:r w:rsidRPr="004D4637">
        <w:rPr>
          <w:rFonts w:ascii="Calibri" w:eastAsia="Times New Roman" w:hAnsi="Calibri" w:cs="Calibri"/>
          <w:lang w:eastAsia="en-CA"/>
        </w:rPr>
        <w:t xml:space="preserve"> – Include this at the front of the PFO Binder (like an Executive Summary) when it is delivered originally OR the year after</w:t>
      </w:r>
    </w:p>
    <w:p w14:paraId="7AC1FAB4" w14:textId="77777777" w:rsidR="004D4637" w:rsidRPr="004D4637" w:rsidRDefault="004D4637" w:rsidP="004D4637">
      <w:pPr>
        <w:numPr>
          <w:ilvl w:val="0"/>
          <w:numId w:val="3"/>
        </w:numPr>
        <w:spacing w:after="0" w:line="240" w:lineRule="auto"/>
        <w:rPr>
          <w:rFonts w:ascii="Calibri" w:eastAsia="Times New Roman" w:hAnsi="Calibri" w:cs="Calibri"/>
          <w:lang w:eastAsia="en-CA"/>
        </w:rPr>
      </w:pPr>
      <w:r w:rsidRPr="004D4637">
        <w:rPr>
          <w:rFonts w:ascii="Calibri" w:eastAsia="Times New Roman" w:hAnsi="Calibri" w:cs="Calibri"/>
          <w:b/>
          <w:bCs/>
          <w:lang w:eastAsia="en-CA"/>
        </w:rPr>
        <w:t xml:space="preserve">The PFO Summary Short Version - </w:t>
      </w:r>
      <w:r w:rsidRPr="004D4637">
        <w:rPr>
          <w:rFonts w:ascii="Calibri" w:eastAsia="Times New Roman" w:hAnsi="Calibri" w:cs="Calibri"/>
          <w:lang w:eastAsia="en-CA"/>
        </w:rPr>
        <w:t xml:space="preserve">Include the first 6 pages in the PFO Binder when it is delivered OR the year after -- and then strategically complete the other pages as appropriate in future </w:t>
      </w:r>
      <w:proofErr w:type="gramStart"/>
      <w:r w:rsidRPr="004D4637">
        <w:rPr>
          <w:rFonts w:ascii="Calibri" w:eastAsia="Times New Roman" w:hAnsi="Calibri" w:cs="Calibri"/>
          <w:lang w:eastAsia="en-CA"/>
        </w:rPr>
        <w:t>years</w:t>
      </w:r>
      <w:proofErr w:type="gramEnd"/>
    </w:p>
    <w:p w14:paraId="7EBBC05A" w14:textId="77777777" w:rsidR="004D4637" w:rsidRPr="004D4637" w:rsidRDefault="004D4637" w:rsidP="004D4637">
      <w:pPr>
        <w:numPr>
          <w:ilvl w:val="0"/>
          <w:numId w:val="3"/>
        </w:numPr>
        <w:spacing w:after="0" w:line="240" w:lineRule="auto"/>
        <w:rPr>
          <w:rFonts w:ascii="Calibri" w:eastAsia="Times New Roman" w:hAnsi="Calibri" w:cs="Calibri"/>
          <w:lang w:eastAsia="en-CA"/>
        </w:rPr>
      </w:pPr>
      <w:r w:rsidRPr="004D4637">
        <w:rPr>
          <w:rFonts w:ascii="Calibri" w:eastAsia="Times New Roman" w:hAnsi="Calibri" w:cs="Calibri"/>
          <w:b/>
          <w:bCs/>
          <w:lang w:eastAsia="en-CA"/>
        </w:rPr>
        <w:t>The PFO Summary</w:t>
      </w:r>
      <w:r w:rsidRPr="004D4637">
        <w:rPr>
          <w:rFonts w:ascii="Calibri" w:eastAsia="Times New Roman" w:hAnsi="Calibri" w:cs="Calibri"/>
          <w:lang w:eastAsia="en-CA"/>
        </w:rPr>
        <w:t xml:space="preserve"> – Include this at the front of the PFO binder – again this can be added to the binder in a subsequent year when it makes most sense for the client’s situation (this is for super Ambitious Advisor!)</w:t>
      </w:r>
    </w:p>
    <w:p w14:paraId="03CF2B5E" w14:textId="77777777" w:rsidR="004D4637" w:rsidRPr="004D4637" w:rsidRDefault="004D4637" w:rsidP="004D4637">
      <w:pPr>
        <w:spacing w:after="0" w:line="240" w:lineRule="auto"/>
        <w:rPr>
          <w:rFonts w:ascii="Calibri" w:eastAsia="Calibri" w:hAnsi="Calibri" w:cs="Calibri"/>
          <w:lang w:eastAsia="en-CA"/>
        </w:rPr>
      </w:pPr>
    </w:p>
    <w:p w14:paraId="3DBF7390"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lastRenderedPageBreak/>
        <w:t>As with many things related to the PSA Coaching, there are more than one way to do this – and I love having options!  If we stay focused on the purpose of the PFO and how it relates to elevating the client experience, I know you will implement an approach that works best for you and your team.</w:t>
      </w:r>
    </w:p>
    <w:p w14:paraId="74C140EA" w14:textId="77777777" w:rsidR="004D4637" w:rsidRPr="004D4637" w:rsidRDefault="004D4637" w:rsidP="004D4637">
      <w:pPr>
        <w:spacing w:after="0" w:line="240" w:lineRule="auto"/>
        <w:rPr>
          <w:rFonts w:ascii="Calibri" w:eastAsia="Calibri" w:hAnsi="Calibri" w:cs="Calibri"/>
          <w:lang w:eastAsia="en-CA"/>
        </w:rPr>
      </w:pPr>
    </w:p>
    <w:p w14:paraId="34E43689"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NOTE: CUSO is sending each partner and </w:t>
      </w:r>
      <w:r w:rsidRPr="004D4637">
        <w:rPr>
          <w:rFonts w:ascii="Calibri" w:eastAsia="Calibri" w:hAnsi="Calibri" w:cs="Calibri"/>
          <w:b/>
          <w:bCs/>
          <w:lang w:eastAsia="en-CA"/>
        </w:rPr>
        <w:t>updated and branded “New Client Onboarding” package of resources</w:t>
      </w:r>
      <w:r w:rsidRPr="004D4637">
        <w:rPr>
          <w:rFonts w:ascii="Calibri" w:eastAsia="Calibri" w:hAnsi="Calibri" w:cs="Calibri"/>
          <w:lang w:eastAsia="en-CA"/>
        </w:rPr>
        <w:t xml:space="preserve"> which will contain each of the </w:t>
      </w:r>
      <w:r w:rsidRPr="004D4637">
        <w:rPr>
          <w:rFonts w:ascii="Calibri" w:eastAsia="Calibri" w:hAnsi="Calibri" w:cs="Calibri"/>
          <w:b/>
          <w:bCs/>
          <w:lang w:eastAsia="en-CA"/>
        </w:rPr>
        <w:t>three resources</w:t>
      </w:r>
      <w:r w:rsidRPr="004D4637">
        <w:rPr>
          <w:rFonts w:ascii="Calibri" w:eastAsia="Calibri" w:hAnsi="Calibri" w:cs="Calibri"/>
          <w:lang w:eastAsia="en-CA"/>
        </w:rPr>
        <w:t xml:space="preserve"> referenced above, along with everything else you need to bring on new clients or build on the PFO process with existing clients.  You can expect to receive these before the end of April.  These packages will be delivered to the Financial Planners &amp; Assistants, as well as to the MFIS team.</w:t>
      </w:r>
    </w:p>
    <w:p w14:paraId="320D0468" w14:textId="77777777" w:rsidR="004D4637" w:rsidRPr="004D4637" w:rsidRDefault="004D4637" w:rsidP="004D4637">
      <w:pPr>
        <w:spacing w:after="0" w:line="240" w:lineRule="auto"/>
        <w:rPr>
          <w:rFonts w:ascii="Calibri" w:eastAsia="Calibri" w:hAnsi="Calibri" w:cs="Calibri"/>
          <w:lang w:eastAsia="en-CA"/>
        </w:rPr>
      </w:pPr>
    </w:p>
    <w:p w14:paraId="386ECD11"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If you have any questions about this, please feel free to contact me and I’ll be more than happy to assist!</w:t>
      </w:r>
    </w:p>
    <w:p w14:paraId="0DBDE35D" w14:textId="02A26DA8" w:rsidR="004D4637" w:rsidRPr="004D4637" w:rsidRDefault="004D4637" w:rsidP="004D4637">
      <w:pPr>
        <w:spacing w:after="0" w:line="240" w:lineRule="auto"/>
        <w:rPr>
          <w:rFonts w:ascii="Calibri" w:eastAsia="Calibri" w:hAnsi="Calibri" w:cs="Calibri"/>
          <w:lang w:eastAsia="en-CA"/>
        </w:rPr>
      </w:pPr>
    </w:p>
    <w:p w14:paraId="48C826A0" w14:textId="5DED59C5" w:rsidR="004D4637" w:rsidRPr="004D4637" w:rsidRDefault="004D4637" w:rsidP="004D4637">
      <w:pPr>
        <w:spacing w:after="0" w:line="240" w:lineRule="auto"/>
        <w:rPr>
          <w:rFonts w:ascii="Calibri" w:eastAsia="Calibri" w:hAnsi="Calibri" w:cs="Calibri"/>
          <w:color w:val="0070C0"/>
          <w:sz w:val="18"/>
          <w:szCs w:val="18"/>
          <w:lang w:eastAsia="en-CA"/>
        </w:rPr>
      </w:pPr>
      <w:r w:rsidRPr="004D4637">
        <w:rPr>
          <w:rFonts w:ascii="Calibri" w:eastAsia="Calibri" w:hAnsi="Calibri" w:cs="Calibri"/>
          <w:noProof/>
          <w:lang w:eastAsia="en-CA"/>
        </w:rPr>
        <w:drawing>
          <wp:anchor distT="0" distB="0" distL="114300" distR="114300" simplePos="0" relativeHeight="251660288" behindDoc="0" locked="0" layoutInCell="1" allowOverlap="0" wp14:anchorId="019D808A" wp14:editId="7599B6A7">
            <wp:simplePos x="0" y="0"/>
            <wp:positionH relativeFrom="margin">
              <wp:align>left</wp:align>
            </wp:positionH>
            <wp:positionV relativeFrom="line">
              <wp:posOffset>59055</wp:posOffset>
            </wp:positionV>
            <wp:extent cx="3000375" cy="619125"/>
            <wp:effectExtent l="19050" t="19050" r="28575" b="28575"/>
            <wp:wrapSquare wrapText="bothSides"/>
            <wp:docPr id="3" name="Picture 6"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6" descr="Logo&#10;&#10;Description automatically generated"/>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0375" cy="619125"/>
                    </a:xfrm>
                    <a:prstGeom prst="rect">
                      <a:avLst/>
                    </a:prstGeom>
                    <a:noFill/>
                    <a:ln w="9525">
                      <a:solidFill>
                        <a:sysClr val="windowText" lastClr="000000">
                          <a:lumMod val="75000"/>
                          <a:lumOff val="25000"/>
                        </a:sysClr>
                      </a:solidFill>
                      <a:miter lim="800000"/>
                      <a:headEnd/>
                      <a:tailEnd/>
                    </a:ln>
                  </pic:spPr>
                </pic:pic>
              </a:graphicData>
            </a:graphic>
            <wp14:sizeRelH relativeFrom="page">
              <wp14:pctWidth>0</wp14:pctWidth>
            </wp14:sizeRelH>
            <wp14:sizeRelV relativeFrom="page">
              <wp14:pctHeight>0</wp14:pctHeight>
            </wp14:sizeRelV>
          </wp:anchor>
        </w:drawing>
      </w:r>
    </w:p>
    <w:p w14:paraId="05CD8449" w14:textId="013EB689" w:rsidR="004D4637" w:rsidRPr="004D4637" w:rsidRDefault="004D4637" w:rsidP="004D4637">
      <w:pPr>
        <w:spacing w:after="0" w:line="240" w:lineRule="auto"/>
        <w:rPr>
          <w:rFonts w:ascii="Calibri" w:eastAsia="Calibri" w:hAnsi="Calibri" w:cs="Calibri"/>
          <w:lang w:eastAsia="en-CA"/>
        </w:rPr>
      </w:pPr>
    </w:p>
    <w:p w14:paraId="38589899" w14:textId="4804224A"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w:t>
      </w:r>
    </w:p>
    <w:p w14:paraId="35442F8A"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29220597" w14:textId="77777777" w:rsidR="004D4637" w:rsidRDefault="004D4637" w:rsidP="004D4637">
      <w:pPr>
        <w:spacing w:after="0" w:line="240" w:lineRule="auto"/>
        <w:rPr>
          <w:rFonts w:ascii="Calibri" w:eastAsia="Calibri" w:hAnsi="Calibri" w:cs="Calibri"/>
          <w:b/>
          <w:bCs/>
          <w:color w:val="1F4E79"/>
          <w:sz w:val="32"/>
          <w:szCs w:val="32"/>
          <w:lang w:eastAsia="en-CA"/>
        </w:rPr>
      </w:pPr>
    </w:p>
    <w:p w14:paraId="39E2F01C" w14:textId="13E090DC" w:rsidR="004D4637" w:rsidRPr="004D4637" w:rsidRDefault="004D4637" w:rsidP="004D4637">
      <w:pPr>
        <w:spacing w:after="0" w:line="240" w:lineRule="auto"/>
        <w:rPr>
          <w:rFonts w:ascii="Calibri" w:eastAsia="Calibri" w:hAnsi="Calibri" w:cs="Calibri"/>
          <w:color w:val="1F4E79"/>
          <w:lang w:eastAsia="en-CA"/>
        </w:rPr>
      </w:pPr>
      <w:r w:rsidRPr="004D4637">
        <w:rPr>
          <w:rFonts w:ascii="Calibri" w:eastAsia="Calibri" w:hAnsi="Calibri" w:cs="Calibri"/>
          <w:b/>
          <w:bCs/>
          <w:color w:val="1F4E79"/>
          <w:sz w:val="32"/>
          <w:szCs w:val="32"/>
          <w:lang w:eastAsia="en-CA"/>
        </w:rPr>
        <w:t>Maximizer &amp; the CUSO Transition to the new Client Classification in 2023</w:t>
      </w:r>
    </w:p>
    <w:p w14:paraId="52222A54" w14:textId="3922715F" w:rsidR="004D4637" w:rsidRPr="004D4637" w:rsidRDefault="004D4637" w:rsidP="004D4637">
      <w:pPr>
        <w:spacing w:after="0" w:line="240" w:lineRule="auto"/>
        <w:rPr>
          <w:rFonts w:ascii="Calibri" w:eastAsia="Calibri" w:hAnsi="Calibri" w:cs="Calibri"/>
          <w:lang w:eastAsia="en-CA"/>
        </w:rPr>
      </w:pPr>
    </w:p>
    <w:p w14:paraId="03BEAF49" w14:textId="45D27BD8"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We are now beginning the Maximizer transitioning of </w:t>
      </w:r>
      <w:r w:rsidRPr="004D4637">
        <w:rPr>
          <w:rFonts w:ascii="Calibri" w:eastAsia="Calibri" w:hAnsi="Calibri" w:cs="Calibri"/>
          <w:b/>
          <w:bCs/>
          <w:lang w:eastAsia="en-CA"/>
        </w:rPr>
        <w:t xml:space="preserve">“C Clients” by first identifying who they are now </w:t>
      </w:r>
      <w:r w:rsidRPr="004D4637">
        <w:rPr>
          <w:rFonts w:ascii="Calibri" w:eastAsia="Calibri" w:hAnsi="Calibri" w:cs="Calibri"/>
          <w:lang w:eastAsia="en-CA"/>
        </w:rPr>
        <w:t>(these are individuals between $100,000 to $249,999).</w:t>
      </w:r>
    </w:p>
    <w:p w14:paraId="45574408" w14:textId="77777777" w:rsidR="004D4637" w:rsidRPr="004D4637" w:rsidRDefault="004D4637" w:rsidP="004D4637">
      <w:pPr>
        <w:spacing w:after="0" w:line="240" w:lineRule="auto"/>
        <w:rPr>
          <w:rFonts w:ascii="Calibri" w:eastAsia="Calibri" w:hAnsi="Calibri" w:cs="Calibri"/>
          <w:b/>
          <w:bCs/>
          <w:lang w:eastAsia="en-CA"/>
        </w:rPr>
      </w:pPr>
    </w:p>
    <w:p w14:paraId="3FD9CFCE" w14:textId="77777777" w:rsidR="004D4637" w:rsidRPr="004D4637" w:rsidRDefault="004D4637" w:rsidP="004D4637">
      <w:pPr>
        <w:numPr>
          <w:ilvl w:val="0"/>
          <w:numId w:val="4"/>
        </w:numPr>
        <w:spacing w:after="0" w:line="240" w:lineRule="auto"/>
        <w:rPr>
          <w:rFonts w:ascii="Calibri" w:eastAsia="Times New Roman" w:hAnsi="Calibri" w:cs="Calibri"/>
          <w:b/>
          <w:bCs/>
          <w:lang w:eastAsia="en-CA"/>
        </w:rPr>
      </w:pPr>
      <w:r w:rsidRPr="004D4637">
        <w:rPr>
          <w:rFonts w:ascii="Calibri" w:eastAsia="Times New Roman" w:hAnsi="Calibri" w:cs="Calibri"/>
          <w:lang w:eastAsia="en-CA"/>
        </w:rPr>
        <w:t xml:space="preserve">If they were already a C Client and remaining one - there is nothing to do other than check to </w:t>
      </w:r>
      <w:r w:rsidRPr="004D4637">
        <w:rPr>
          <w:rFonts w:ascii="Calibri" w:eastAsia="Times New Roman" w:hAnsi="Calibri" w:cs="Calibri"/>
          <w:b/>
          <w:bCs/>
          <w:lang w:eastAsia="en-CA"/>
        </w:rPr>
        <w:t>ensure they have a service model activated</w:t>
      </w:r>
    </w:p>
    <w:p w14:paraId="2205F711" w14:textId="77777777" w:rsidR="004D4637" w:rsidRPr="004D4637" w:rsidRDefault="004D4637" w:rsidP="004D4637">
      <w:pPr>
        <w:numPr>
          <w:ilvl w:val="0"/>
          <w:numId w:val="4"/>
        </w:numPr>
        <w:spacing w:after="0" w:line="240" w:lineRule="auto"/>
        <w:rPr>
          <w:rFonts w:ascii="Calibri" w:eastAsia="Times New Roman" w:hAnsi="Calibri" w:cs="Calibri"/>
          <w:lang w:eastAsia="en-CA"/>
        </w:rPr>
      </w:pPr>
      <w:r w:rsidRPr="004D4637">
        <w:rPr>
          <w:rFonts w:ascii="Calibri" w:eastAsia="Times New Roman" w:hAnsi="Calibri" w:cs="Calibri"/>
          <w:lang w:eastAsia="en-CA"/>
        </w:rPr>
        <w:t xml:space="preserve">If they are an B Client migrating to a C Client - </w:t>
      </w:r>
      <w:r w:rsidRPr="004D4637">
        <w:rPr>
          <w:rFonts w:ascii="Calibri" w:eastAsia="Times New Roman" w:hAnsi="Calibri" w:cs="Calibri"/>
          <w:b/>
          <w:bCs/>
          <w:lang w:eastAsia="en-CA"/>
        </w:rPr>
        <w:t>be sure to clear out any remaining B Client Service Activities</w:t>
      </w:r>
      <w:r w:rsidRPr="004D4637">
        <w:rPr>
          <w:rFonts w:ascii="Calibri" w:eastAsia="Times New Roman" w:hAnsi="Calibri" w:cs="Calibri"/>
          <w:lang w:eastAsia="en-CA"/>
        </w:rPr>
        <w:t xml:space="preserve"> from the previous Action Plan</w:t>
      </w:r>
    </w:p>
    <w:p w14:paraId="59E409DC" w14:textId="582024E6" w:rsidR="004D4637" w:rsidRPr="004D4637" w:rsidRDefault="004D4637" w:rsidP="004D4637">
      <w:pPr>
        <w:spacing w:after="0" w:line="240" w:lineRule="auto"/>
        <w:rPr>
          <w:rFonts w:ascii="Calibri" w:eastAsia="Calibri" w:hAnsi="Calibri" w:cs="Calibri"/>
          <w:lang w:eastAsia="en-CA"/>
        </w:rPr>
      </w:pPr>
    </w:p>
    <w:p w14:paraId="1C5B3017"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Here is the Maximizer realignment schedule we will reinforce and support for the rest of 2023:</w:t>
      </w:r>
    </w:p>
    <w:p w14:paraId="71509CCC" w14:textId="61A6B350" w:rsidR="004D4637" w:rsidRPr="004D4637" w:rsidRDefault="004D4637" w:rsidP="004D4637">
      <w:pPr>
        <w:spacing w:after="0" w:line="240" w:lineRule="auto"/>
        <w:rPr>
          <w:rFonts w:ascii="Calibri" w:eastAsia="Calibri" w:hAnsi="Calibri" w:cs="Calibri"/>
          <w:lang w:eastAsia="en-CA"/>
        </w:rPr>
      </w:pPr>
    </w:p>
    <w:p w14:paraId="3C9C3206" w14:textId="77777777" w:rsidR="004D4637" w:rsidRPr="004D4637" w:rsidRDefault="004D4637" w:rsidP="004D4637">
      <w:pPr>
        <w:numPr>
          <w:ilvl w:val="0"/>
          <w:numId w:val="5"/>
        </w:numPr>
        <w:spacing w:after="0" w:line="240" w:lineRule="auto"/>
        <w:rPr>
          <w:rFonts w:ascii="Calibri" w:eastAsia="Times New Roman" w:hAnsi="Calibri" w:cs="Calibri"/>
          <w:b/>
          <w:bCs/>
          <w:lang w:eastAsia="en-CA"/>
        </w:rPr>
      </w:pPr>
      <w:r w:rsidRPr="004D4637">
        <w:rPr>
          <w:rFonts w:ascii="Calibri" w:eastAsia="Times New Roman" w:hAnsi="Calibri" w:cs="Calibri"/>
          <w:b/>
          <w:bCs/>
          <w:lang w:eastAsia="en-CA"/>
        </w:rPr>
        <w:t xml:space="preserve">Q1 2023 – Realign and set all B Clients </w:t>
      </w:r>
      <w:r w:rsidRPr="004D4637">
        <w:rPr>
          <w:rFonts w:ascii="Wingdings" w:eastAsia="Times New Roman" w:hAnsi="Wingdings" w:cs="Calibri"/>
          <w:b/>
          <w:bCs/>
          <w:lang w:eastAsia="en-CA"/>
        </w:rPr>
        <w:t>à</w:t>
      </w:r>
      <w:r w:rsidRPr="004D4637">
        <w:rPr>
          <w:rFonts w:ascii="Calibri" w:eastAsia="Times New Roman" w:hAnsi="Calibri" w:cs="Calibri"/>
          <w:b/>
          <w:bCs/>
          <w:lang w:eastAsia="en-CA"/>
        </w:rPr>
        <w:t xml:space="preserve"> This should be complete </w:t>
      </w:r>
      <w:proofErr w:type="gramStart"/>
      <w:r w:rsidRPr="004D4637">
        <w:rPr>
          <w:rFonts w:ascii="Calibri" w:eastAsia="Times New Roman" w:hAnsi="Calibri" w:cs="Calibri"/>
          <w:b/>
          <w:bCs/>
          <w:lang w:eastAsia="en-CA"/>
        </w:rPr>
        <w:t>now</w:t>
      </w:r>
      <w:proofErr w:type="gramEnd"/>
    </w:p>
    <w:p w14:paraId="4F37EA05" w14:textId="210283C2" w:rsidR="004D4637" w:rsidRPr="004D4637" w:rsidRDefault="004D4637" w:rsidP="004D4637">
      <w:pPr>
        <w:numPr>
          <w:ilvl w:val="0"/>
          <w:numId w:val="5"/>
        </w:numPr>
        <w:spacing w:after="0" w:line="240" w:lineRule="auto"/>
        <w:rPr>
          <w:rFonts w:ascii="Calibri" w:eastAsia="Times New Roman" w:hAnsi="Calibri" w:cs="Calibri"/>
          <w:highlight w:val="yellow"/>
          <w:lang w:eastAsia="en-CA"/>
        </w:rPr>
      </w:pPr>
      <w:r w:rsidRPr="004D4637">
        <w:rPr>
          <w:rFonts w:ascii="Calibri" w:eastAsia="Times New Roman" w:hAnsi="Calibri" w:cs="Calibri"/>
          <w:b/>
          <w:bCs/>
          <w:highlight w:val="yellow"/>
          <w:lang w:eastAsia="en-CA"/>
        </w:rPr>
        <w:t>Q2 2023 – Realign and set all C Clients</w:t>
      </w:r>
      <w:r w:rsidRPr="004D4637">
        <w:rPr>
          <w:rFonts w:ascii="Calibri" w:eastAsia="Times New Roman" w:hAnsi="Calibri" w:cs="Calibri"/>
          <w:highlight w:val="yellow"/>
          <w:lang w:eastAsia="en-CA"/>
        </w:rPr>
        <w:t xml:space="preserve"> </w:t>
      </w:r>
      <w:r w:rsidRPr="004D4637">
        <w:rPr>
          <w:rFonts w:ascii="Wingdings" w:eastAsia="Times New Roman" w:hAnsi="Wingdings" w:cs="Calibri"/>
          <w:b/>
          <w:bCs/>
          <w:highlight w:val="yellow"/>
          <w:lang w:eastAsia="en-CA"/>
        </w:rPr>
        <w:t>à</w:t>
      </w:r>
      <w:r w:rsidRPr="004D4637">
        <w:rPr>
          <w:rFonts w:ascii="Calibri" w:eastAsia="Times New Roman" w:hAnsi="Calibri" w:cs="Calibri"/>
          <w:b/>
          <w:bCs/>
          <w:highlight w:val="yellow"/>
          <w:lang w:eastAsia="en-CA"/>
        </w:rPr>
        <w:t xml:space="preserve"> Our focus this </w:t>
      </w:r>
      <w:proofErr w:type="gramStart"/>
      <w:r w:rsidRPr="004D4637">
        <w:rPr>
          <w:rFonts w:ascii="Calibri" w:eastAsia="Times New Roman" w:hAnsi="Calibri" w:cs="Calibri"/>
          <w:b/>
          <w:bCs/>
          <w:highlight w:val="yellow"/>
          <w:lang w:eastAsia="en-CA"/>
        </w:rPr>
        <w:t>quarter</w:t>
      </w:r>
      <w:proofErr w:type="gramEnd"/>
    </w:p>
    <w:p w14:paraId="2F19937D" w14:textId="77777777" w:rsidR="004D4637" w:rsidRPr="004D4637" w:rsidRDefault="004D4637" w:rsidP="004D4637">
      <w:pPr>
        <w:numPr>
          <w:ilvl w:val="0"/>
          <w:numId w:val="5"/>
        </w:numPr>
        <w:spacing w:after="0" w:line="240" w:lineRule="auto"/>
        <w:rPr>
          <w:rFonts w:ascii="Calibri" w:eastAsia="Times New Roman" w:hAnsi="Calibri" w:cs="Calibri"/>
          <w:lang w:eastAsia="en-CA"/>
        </w:rPr>
      </w:pPr>
      <w:r w:rsidRPr="004D4637">
        <w:rPr>
          <w:rFonts w:ascii="Calibri" w:eastAsia="Times New Roman" w:hAnsi="Calibri" w:cs="Calibri"/>
          <w:lang w:eastAsia="en-CA"/>
        </w:rPr>
        <w:t>Q3 2023 – Realign and set all D Clients</w:t>
      </w:r>
    </w:p>
    <w:p w14:paraId="033BFBCE" w14:textId="6DE21591" w:rsidR="004D4637" w:rsidRPr="004D4637" w:rsidRDefault="004D4637" w:rsidP="004D4637">
      <w:pPr>
        <w:numPr>
          <w:ilvl w:val="0"/>
          <w:numId w:val="5"/>
        </w:numPr>
        <w:spacing w:after="0" w:line="240" w:lineRule="auto"/>
        <w:rPr>
          <w:rFonts w:ascii="Calibri" w:eastAsia="Times New Roman" w:hAnsi="Calibri" w:cs="Calibri"/>
          <w:lang w:eastAsia="en-CA"/>
        </w:rPr>
      </w:pPr>
      <w:r w:rsidRPr="004D4637">
        <w:rPr>
          <w:rFonts w:ascii="Calibri" w:eastAsia="Times New Roman" w:hAnsi="Calibri" w:cs="Calibri"/>
          <w:lang w:eastAsia="en-CA"/>
        </w:rPr>
        <w:t xml:space="preserve">Q4 2023 – All clients fully </w:t>
      </w:r>
      <w:proofErr w:type="gramStart"/>
      <w:r w:rsidRPr="004D4637">
        <w:rPr>
          <w:rFonts w:ascii="Calibri" w:eastAsia="Times New Roman" w:hAnsi="Calibri" w:cs="Calibri"/>
          <w:lang w:eastAsia="en-CA"/>
        </w:rPr>
        <w:t>transitioned</w:t>
      </w:r>
      <w:proofErr w:type="gramEnd"/>
      <w:r w:rsidRPr="004D4637">
        <w:rPr>
          <w:rFonts w:ascii="Calibri" w:eastAsia="Times New Roman" w:hAnsi="Calibri" w:cs="Calibri"/>
          <w:lang w:eastAsia="en-CA"/>
        </w:rPr>
        <w:t xml:space="preserve"> and the ACE &amp; Certification Processes are now fully based on the new CUSO Client Classification </w:t>
      </w:r>
    </w:p>
    <w:p w14:paraId="2F37B5B3" w14:textId="1B10CD37" w:rsidR="004D4637" w:rsidRPr="004D4637" w:rsidRDefault="004D4637" w:rsidP="004D4637">
      <w:pPr>
        <w:spacing w:after="0" w:line="240" w:lineRule="auto"/>
        <w:rPr>
          <w:rFonts w:ascii="Calibri" w:eastAsia="Calibri" w:hAnsi="Calibri" w:cs="Calibri"/>
          <w:lang w:eastAsia="en-CA"/>
        </w:rPr>
      </w:pPr>
    </w:p>
    <w:p w14:paraId="07425FC9" w14:textId="3A1DC6D9"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This is a significant shift we are making and an important one – if you have any questions, please feel free to reach out anytime and we will be more than happy to assist you!</w:t>
      </w:r>
    </w:p>
    <w:p w14:paraId="18615EA4" w14:textId="4289C056" w:rsidR="004D4637" w:rsidRPr="004D4637" w:rsidRDefault="004D4637" w:rsidP="004D4637">
      <w:pPr>
        <w:spacing w:after="0" w:line="240" w:lineRule="auto"/>
        <w:rPr>
          <w:rFonts w:ascii="Calibri" w:eastAsia="Calibri" w:hAnsi="Calibri" w:cs="Calibri"/>
          <w:lang w:eastAsia="en-CA"/>
        </w:rPr>
      </w:pPr>
    </w:p>
    <w:p w14:paraId="6A786B07" w14:textId="347889B6" w:rsidR="004D4637" w:rsidRPr="004D4637" w:rsidRDefault="004D4637" w:rsidP="004D4637">
      <w:pPr>
        <w:spacing w:after="0" w:line="240" w:lineRule="auto"/>
        <w:rPr>
          <w:rFonts w:ascii="Calibri" w:eastAsia="Calibri" w:hAnsi="Calibri" w:cs="Calibri"/>
          <w:b/>
          <w:bCs/>
          <w:lang w:eastAsia="en-CA"/>
        </w:rPr>
      </w:pPr>
      <w:r w:rsidRPr="004D4637">
        <w:rPr>
          <w:rFonts w:ascii="Calibri" w:eastAsia="Calibri" w:hAnsi="Calibri" w:cs="Calibri"/>
          <w:b/>
          <w:bCs/>
          <w:color w:val="1F4E79"/>
          <w:sz w:val="32"/>
          <w:szCs w:val="32"/>
          <w:lang w:eastAsia="en-CA"/>
        </w:rPr>
        <w:t>A FRESH START TO Q2 2023!</w:t>
      </w:r>
    </w:p>
    <w:p w14:paraId="28AEE740" w14:textId="5475598C" w:rsidR="004D4637" w:rsidRPr="004D4637" w:rsidRDefault="004D4637" w:rsidP="004D4637">
      <w:pPr>
        <w:spacing w:after="0" w:line="240" w:lineRule="auto"/>
        <w:rPr>
          <w:rFonts w:ascii="Calibri" w:eastAsia="Calibri" w:hAnsi="Calibri" w:cs="Calibri"/>
          <w:b/>
          <w:bCs/>
          <w:lang w:eastAsia="en-CA"/>
        </w:rPr>
      </w:pPr>
    </w:p>
    <w:p w14:paraId="58EA57D1" w14:textId="5C95EB1C" w:rsidR="004D4637" w:rsidRPr="004D4637" w:rsidRDefault="004D4637" w:rsidP="004D4637">
      <w:pPr>
        <w:spacing w:after="0" w:line="240" w:lineRule="auto"/>
        <w:rPr>
          <w:rFonts w:ascii="Calibri" w:eastAsia="Calibri" w:hAnsi="Calibri" w:cs="Calibri"/>
          <w:b/>
          <w:bCs/>
          <w:lang w:eastAsia="en-CA"/>
        </w:rPr>
      </w:pPr>
      <w:r w:rsidRPr="004D4637">
        <w:rPr>
          <w:rFonts w:ascii="Calibri" w:eastAsia="Calibri" w:hAnsi="Calibri" w:cs="Calibri"/>
          <w:lang w:eastAsia="en-CA"/>
        </w:rPr>
        <w:t>Here are a few things to be aware of in</w:t>
      </w:r>
      <w:r w:rsidRPr="004D4637">
        <w:rPr>
          <w:rFonts w:ascii="Calibri" w:eastAsia="Calibri" w:hAnsi="Calibri" w:cs="Calibri"/>
          <w:b/>
          <w:bCs/>
          <w:lang w:eastAsia="en-CA"/>
        </w:rPr>
        <w:t xml:space="preserve"> April that you may want to connect with your clients about </w:t>
      </w:r>
      <w:r w:rsidRPr="004D4637">
        <w:rPr>
          <w:rFonts w:ascii="Calibri" w:eastAsia="Calibri" w:hAnsi="Calibri" w:cs="Calibri"/>
          <w:lang w:eastAsia="en-CA"/>
        </w:rPr>
        <w:t xml:space="preserve">in terms of articles, </w:t>
      </w:r>
      <w:proofErr w:type="gramStart"/>
      <w:r w:rsidRPr="004D4637">
        <w:rPr>
          <w:rFonts w:ascii="Calibri" w:eastAsia="Calibri" w:hAnsi="Calibri" w:cs="Calibri"/>
          <w:lang w:eastAsia="en-CA"/>
        </w:rPr>
        <w:t>emails</w:t>
      </w:r>
      <w:proofErr w:type="gramEnd"/>
      <w:r w:rsidRPr="004D4637">
        <w:rPr>
          <w:rFonts w:ascii="Calibri" w:eastAsia="Calibri" w:hAnsi="Calibri" w:cs="Calibri"/>
          <w:lang w:eastAsia="en-CA"/>
        </w:rPr>
        <w:t xml:space="preserve"> or phone calls:</w:t>
      </w:r>
    </w:p>
    <w:p w14:paraId="3137D766" w14:textId="77777777" w:rsidR="004D4637" w:rsidRPr="004D4637" w:rsidRDefault="004D4637" w:rsidP="004D4637">
      <w:pPr>
        <w:spacing w:after="0" w:line="240" w:lineRule="auto"/>
        <w:rPr>
          <w:rFonts w:ascii="Calibri" w:eastAsia="Calibri" w:hAnsi="Calibri" w:cs="Calibri"/>
          <w:b/>
          <w:bCs/>
          <w:lang w:eastAsia="en-CA"/>
        </w:rPr>
      </w:pPr>
    </w:p>
    <w:p w14:paraId="464F422A" w14:textId="4ECED381" w:rsidR="004D4637" w:rsidRPr="004D4637" w:rsidRDefault="004D4637" w:rsidP="004D4637">
      <w:pPr>
        <w:numPr>
          <w:ilvl w:val="0"/>
          <w:numId w:val="6"/>
        </w:numPr>
        <w:spacing w:after="0" w:line="240" w:lineRule="auto"/>
        <w:rPr>
          <w:rFonts w:ascii="Calibri" w:eastAsia="Times New Roman" w:hAnsi="Calibri" w:cs="Calibri"/>
          <w:lang w:eastAsia="en-CA"/>
        </w:rPr>
      </w:pPr>
      <w:r w:rsidRPr="004D4637">
        <w:rPr>
          <w:rFonts w:ascii="Calibri" w:eastAsia="Times New Roman" w:hAnsi="Calibri" w:cs="Calibri"/>
          <w:lang w:eastAsia="en-CA"/>
        </w:rPr>
        <w:t>April 1</w:t>
      </w:r>
      <w:r w:rsidRPr="004D4637">
        <w:rPr>
          <w:rFonts w:ascii="Calibri" w:eastAsia="Times New Roman" w:hAnsi="Calibri" w:cs="Calibri"/>
          <w:vertAlign w:val="superscript"/>
          <w:lang w:eastAsia="en-CA"/>
        </w:rPr>
        <w:t>st</w:t>
      </w:r>
      <w:r w:rsidRPr="004D4637">
        <w:rPr>
          <w:rFonts w:ascii="Calibri" w:eastAsia="Times New Roman" w:hAnsi="Calibri" w:cs="Calibri"/>
          <w:lang w:eastAsia="en-CA"/>
        </w:rPr>
        <w:t xml:space="preserve"> is April Fool’s Day </w:t>
      </w:r>
    </w:p>
    <w:p w14:paraId="69AA247D" w14:textId="77777777" w:rsidR="004D4637" w:rsidRPr="004D4637" w:rsidRDefault="004D4637" w:rsidP="004D4637">
      <w:pPr>
        <w:numPr>
          <w:ilvl w:val="0"/>
          <w:numId w:val="6"/>
        </w:numPr>
        <w:spacing w:after="0" w:line="240" w:lineRule="auto"/>
        <w:rPr>
          <w:rFonts w:ascii="Calibri" w:eastAsia="Times New Roman" w:hAnsi="Calibri" w:cs="Calibri"/>
          <w:lang w:eastAsia="en-CA"/>
        </w:rPr>
      </w:pPr>
      <w:r w:rsidRPr="004D4637">
        <w:rPr>
          <w:rFonts w:ascii="Calibri" w:eastAsia="Times New Roman" w:hAnsi="Calibri" w:cs="Calibri"/>
          <w:lang w:eastAsia="en-CA"/>
        </w:rPr>
        <w:lastRenderedPageBreak/>
        <w:t>April 7</w:t>
      </w:r>
      <w:r w:rsidRPr="004D4637">
        <w:rPr>
          <w:rFonts w:ascii="Calibri" w:eastAsia="Times New Roman" w:hAnsi="Calibri" w:cs="Calibri"/>
          <w:vertAlign w:val="superscript"/>
          <w:lang w:eastAsia="en-CA"/>
        </w:rPr>
        <w:t>th</w:t>
      </w:r>
      <w:r w:rsidRPr="004D4637">
        <w:rPr>
          <w:rFonts w:ascii="Calibri" w:eastAsia="Times New Roman" w:hAnsi="Calibri" w:cs="Calibri"/>
          <w:lang w:eastAsia="en-CA"/>
        </w:rPr>
        <w:t xml:space="preserve"> is Good Friday </w:t>
      </w:r>
    </w:p>
    <w:p w14:paraId="3F46CA71" w14:textId="77777777" w:rsidR="004D4637" w:rsidRPr="004D4637" w:rsidRDefault="004D4637" w:rsidP="004D4637">
      <w:pPr>
        <w:numPr>
          <w:ilvl w:val="0"/>
          <w:numId w:val="6"/>
        </w:numPr>
        <w:spacing w:after="0" w:line="240" w:lineRule="auto"/>
        <w:rPr>
          <w:rFonts w:ascii="Calibri" w:eastAsia="Times New Roman" w:hAnsi="Calibri" w:cs="Calibri"/>
          <w:lang w:eastAsia="en-CA"/>
        </w:rPr>
      </w:pPr>
      <w:r w:rsidRPr="004D4637">
        <w:rPr>
          <w:rFonts w:ascii="Calibri" w:eastAsia="Times New Roman" w:hAnsi="Calibri" w:cs="Calibri"/>
          <w:lang w:eastAsia="en-CA"/>
        </w:rPr>
        <w:t>April 10</w:t>
      </w:r>
      <w:r w:rsidRPr="004D4637">
        <w:rPr>
          <w:rFonts w:ascii="Calibri" w:eastAsia="Times New Roman" w:hAnsi="Calibri" w:cs="Calibri"/>
          <w:vertAlign w:val="superscript"/>
          <w:lang w:eastAsia="en-CA"/>
        </w:rPr>
        <w:t>th</w:t>
      </w:r>
      <w:r w:rsidRPr="004D4637">
        <w:rPr>
          <w:rFonts w:ascii="Calibri" w:eastAsia="Times New Roman" w:hAnsi="Calibri" w:cs="Calibri"/>
          <w:lang w:eastAsia="en-CA"/>
        </w:rPr>
        <w:t xml:space="preserve"> is Easter Monday</w:t>
      </w:r>
    </w:p>
    <w:p w14:paraId="19D134A2" w14:textId="77777777" w:rsidR="004D4637" w:rsidRPr="004D4637" w:rsidRDefault="004D4637" w:rsidP="004D4637">
      <w:pPr>
        <w:numPr>
          <w:ilvl w:val="0"/>
          <w:numId w:val="6"/>
        </w:numPr>
        <w:spacing w:after="0" w:line="240" w:lineRule="auto"/>
        <w:rPr>
          <w:rFonts w:ascii="Calibri" w:eastAsia="Times New Roman" w:hAnsi="Calibri" w:cs="Calibri"/>
          <w:lang w:eastAsia="en-CA"/>
        </w:rPr>
      </w:pPr>
      <w:r w:rsidRPr="004D4637">
        <w:rPr>
          <w:rFonts w:ascii="Calibri" w:eastAsia="Times New Roman" w:hAnsi="Calibri" w:cs="Calibri"/>
          <w:lang w:eastAsia="en-CA"/>
        </w:rPr>
        <w:t>April 22</w:t>
      </w:r>
      <w:r w:rsidRPr="004D4637">
        <w:rPr>
          <w:rFonts w:ascii="Calibri" w:eastAsia="Times New Roman" w:hAnsi="Calibri" w:cs="Calibri"/>
          <w:vertAlign w:val="superscript"/>
          <w:lang w:eastAsia="en-CA"/>
        </w:rPr>
        <w:t>nd</w:t>
      </w:r>
      <w:r w:rsidRPr="004D4637">
        <w:rPr>
          <w:rFonts w:ascii="Calibri" w:eastAsia="Times New Roman" w:hAnsi="Calibri" w:cs="Calibri"/>
          <w:lang w:eastAsia="en-CA"/>
        </w:rPr>
        <w:t xml:space="preserve"> is Earth Day</w:t>
      </w:r>
    </w:p>
    <w:p w14:paraId="09DCEDB1" w14:textId="77777777" w:rsidR="004D4637" w:rsidRPr="004D4637" w:rsidRDefault="004D4637" w:rsidP="004D4637">
      <w:pPr>
        <w:numPr>
          <w:ilvl w:val="0"/>
          <w:numId w:val="6"/>
        </w:numPr>
        <w:spacing w:after="0" w:line="240" w:lineRule="auto"/>
        <w:rPr>
          <w:rFonts w:ascii="Calibri" w:eastAsia="Times New Roman" w:hAnsi="Calibri" w:cs="Calibri"/>
          <w:lang w:eastAsia="en-CA"/>
        </w:rPr>
      </w:pPr>
      <w:r w:rsidRPr="004D4637">
        <w:rPr>
          <w:rFonts w:ascii="Calibri" w:eastAsia="Times New Roman" w:hAnsi="Calibri" w:cs="Calibri"/>
          <w:lang w:eastAsia="en-CA"/>
        </w:rPr>
        <w:t>April 30</w:t>
      </w:r>
      <w:r w:rsidRPr="004D4637">
        <w:rPr>
          <w:rFonts w:ascii="Calibri" w:eastAsia="Times New Roman" w:hAnsi="Calibri" w:cs="Calibri"/>
          <w:vertAlign w:val="superscript"/>
          <w:lang w:eastAsia="en-CA"/>
        </w:rPr>
        <w:t>th</w:t>
      </w:r>
      <w:r w:rsidRPr="004D4637">
        <w:rPr>
          <w:rFonts w:ascii="Calibri" w:eastAsia="Times New Roman" w:hAnsi="Calibri" w:cs="Calibri"/>
          <w:lang w:eastAsia="en-CA"/>
        </w:rPr>
        <w:t xml:space="preserve"> Personal Tax Deadline</w:t>
      </w:r>
    </w:p>
    <w:p w14:paraId="7B9753AC" w14:textId="77777777" w:rsidR="004D4637" w:rsidRPr="004D4637" w:rsidRDefault="004D4637" w:rsidP="004D4637">
      <w:pPr>
        <w:numPr>
          <w:ilvl w:val="0"/>
          <w:numId w:val="6"/>
        </w:numPr>
        <w:spacing w:after="0" w:line="240" w:lineRule="auto"/>
        <w:rPr>
          <w:rFonts w:ascii="Calibri" w:eastAsia="Times New Roman" w:hAnsi="Calibri" w:cs="Calibri"/>
          <w:lang w:eastAsia="en-CA"/>
        </w:rPr>
      </w:pPr>
      <w:r w:rsidRPr="004D4637">
        <w:rPr>
          <w:rFonts w:ascii="Calibri" w:eastAsia="Times New Roman" w:hAnsi="Calibri" w:cs="Calibri"/>
          <w:lang w:eastAsia="en-CA"/>
        </w:rPr>
        <w:t xml:space="preserve">April is Autism Acceptance Month   </w:t>
      </w:r>
    </w:p>
    <w:p w14:paraId="7771EC69" w14:textId="77777777" w:rsidR="004D4637" w:rsidRPr="004D4637" w:rsidRDefault="004D4637" w:rsidP="004D4637">
      <w:pPr>
        <w:spacing w:after="0" w:line="240" w:lineRule="auto"/>
        <w:rPr>
          <w:rFonts w:ascii="Calibri" w:eastAsia="Calibri" w:hAnsi="Calibri" w:cs="Calibri"/>
          <w:lang w:eastAsia="en-CA"/>
        </w:rPr>
      </w:pPr>
    </w:p>
    <w:p w14:paraId="68876CF5" w14:textId="77777777" w:rsidR="004D4637" w:rsidRPr="004D4637" w:rsidRDefault="004D4637" w:rsidP="004D4637">
      <w:pPr>
        <w:spacing w:after="0" w:line="240" w:lineRule="auto"/>
        <w:rPr>
          <w:rFonts w:ascii="Calibri" w:eastAsia="Calibri" w:hAnsi="Calibri" w:cs="Calibri"/>
          <w:lang w:eastAsia="en-CA"/>
        </w:rPr>
      </w:pPr>
    </w:p>
    <w:p w14:paraId="2E6BD3BD" w14:textId="77777777" w:rsidR="004D4637" w:rsidRPr="004D4637" w:rsidRDefault="004D4637" w:rsidP="004D4637">
      <w:pPr>
        <w:spacing w:after="0" w:line="240" w:lineRule="auto"/>
        <w:rPr>
          <w:rFonts w:ascii="Calibri" w:eastAsia="Calibri" w:hAnsi="Calibri" w:cs="Calibri"/>
          <w:b/>
          <w:bCs/>
          <w:color w:val="1F4E79"/>
          <w:sz w:val="32"/>
          <w:szCs w:val="32"/>
          <w:lang w:eastAsia="en-CA"/>
        </w:rPr>
      </w:pPr>
      <w:r w:rsidRPr="004D4637">
        <w:rPr>
          <w:rFonts w:ascii="Calibri" w:eastAsia="Calibri" w:hAnsi="Calibri" w:cs="Calibri"/>
          <w:b/>
          <w:bCs/>
          <w:color w:val="1F4E79"/>
          <w:sz w:val="32"/>
          <w:szCs w:val="32"/>
          <w:lang w:eastAsia="en-CA"/>
        </w:rPr>
        <w:t>FINANCIAL PLANNING TIPS by SHELDON CRAIG</w:t>
      </w:r>
    </w:p>
    <w:p w14:paraId="79A6C03D" w14:textId="77777777" w:rsidR="004D4637" w:rsidRPr="004D4637" w:rsidRDefault="004D4637" w:rsidP="004D4637">
      <w:pPr>
        <w:spacing w:after="0" w:line="240" w:lineRule="auto"/>
        <w:rPr>
          <w:rFonts w:ascii="Calibri" w:eastAsia="Calibri" w:hAnsi="Calibri" w:cs="Calibri"/>
          <w:b/>
          <w:bCs/>
          <w:color w:val="1F4E79"/>
          <w:sz w:val="32"/>
          <w:szCs w:val="32"/>
          <w:lang w:eastAsia="en-CA"/>
        </w:rPr>
      </w:pPr>
    </w:p>
    <w:p w14:paraId="0D29E869" w14:textId="77777777" w:rsidR="004D4637" w:rsidRPr="004D4637" w:rsidRDefault="004D4637" w:rsidP="004D4637">
      <w:pPr>
        <w:spacing w:after="0" w:line="240" w:lineRule="auto"/>
        <w:rPr>
          <w:rFonts w:ascii="Calibri" w:eastAsia="Calibri" w:hAnsi="Calibri" w:cs="Calibri"/>
          <w:b/>
          <w:bCs/>
          <w:sz w:val="28"/>
          <w:szCs w:val="28"/>
          <w:lang w:eastAsia="en-CA"/>
        </w:rPr>
      </w:pPr>
      <w:r w:rsidRPr="004D4637">
        <w:rPr>
          <w:rFonts w:ascii="Calibri" w:eastAsia="Calibri" w:hAnsi="Calibri" w:cs="Calibri"/>
          <w:noProof/>
          <w:lang w:eastAsia="en-CA"/>
        </w:rPr>
        <w:drawing>
          <wp:anchor distT="0" distB="0" distL="114300" distR="114300" simplePos="0" relativeHeight="251661312" behindDoc="0" locked="0" layoutInCell="1" allowOverlap="1" wp14:anchorId="60B4E6D6" wp14:editId="17089801">
            <wp:simplePos x="0" y="0"/>
            <wp:positionH relativeFrom="column">
              <wp:align>left</wp:align>
            </wp:positionH>
            <wp:positionV relativeFrom="paragraph">
              <wp:posOffset>33060640</wp:posOffset>
            </wp:positionV>
            <wp:extent cx="2000250" cy="1333500"/>
            <wp:effectExtent l="0" t="0" r="0" b="0"/>
            <wp:wrapSquare wrapText="bothSides"/>
            <wp:docPr id="4" name="Picture 12" descr="A picture containing text, businessc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2" descr="A picture containing text, businesscard&#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00250" cy="1333500"/>
                    </a:xfrm>
                    <a:prstGeom prst="rect">
                      <a:avLst/>
                    </a:prstGeom>
                    <a:noFill/>
                  </pic:spPr>
                </pic:pic>
              </a:graphicData>
            </a:graphic>
            <wp14:sizeRelH relativeFrom="page">
              <wp14:pctWidth>0</wp14:pctWidth>
            </wp14:sizeRelH>
            <wp14:sizeRelV relativeFrom="page">
              <wp14:pctHeight>0</wp14:pctHeight>
            </wp14:sizeRelV>
          </wp:anchor>
        </w:drawing>
      </w:r>
      <w:r w:rsidRPr="004D4637">
        <w:rPr>
          <w:rFonts w:ascii="Calibri" w:eastAsia="Calibri" w:hAnsi="Calibri" w:cs="Calibri"/>
          <w:b/>
          <w:bCs/>
          <w:sz w:val="28"/>
          <w:szCs w:val="28"/>
          <w:lang w:eastAsia="en-CA"/>
        </w:rPr>
        <w:t>RDSP for Your Members – It’s So Important</w:t>
      </w:r>
    </w:p>
    <w:p w14:paraId="1BC5CE8D" w14:textId="77777777" w:rsidR="004D4637" w:rsidRPr="004D4637" w:rsidRDefault="004D4637" w:rsidP="004D4637">
      <w:pPr>
        <w:spacing w:after="0" w:line="240" w:lineRule="auto"/>
        <w:rPr>
          <w:rFonts w:ascii="Calibri" w:eastAsia="Calibri" w:hAnsi="Calibri" w:cs="Calibri"/>
          <w:b/>
          <w:bCs/>
          <w:sz w:val="24"/>
          <w:szCs w:val="24"/>
          <w:lang w:eastAsia="en-CA"/>
        </w:rPr>
      </w:pPr>
    </w:p>
    <w:p w14:paraId="0E91B8DD" w14:textId="77777777" w:rsidR="004D4637" w:rsidRPr="004D4637" w:rsidRDefault="004D4637" w:rsidP="004D4637">
      <w:pPr>
        <w:spacing w:after="0" w:line="240" w:lineRule="auto"/>
        <w:rPr>
          <w:rFonts w:ascii="Calibri" w:eastAsia="Calibri" w:hAnsi="Calibri" w:cs="Calibri"/>
          <w:lang w:eastAsia="en-CA"/>
        </w:rPr>
      </w:pPr>
      <w:r w:rsidRPr="004D4637">
        <w:rPr>
          <w:rFonts w:ascii="Calibri" w:eastAsia="Calibri" w:hAnsi="Calibri" w:cs="Calibri"/>
          <w:lang w:eastAsia="en-CA"/>
        </w:rPr>
        <w:t xml:space="preserve">Refer to Sheldon’s terrific resource on the </w:t>
      </w:r>
      <w:r w:rsidRPr="004D4637">
        <w:rPr>
          <w:rFonts w:ascii="Calibri" w:eastAsia="Calibri" w:hAnsi="Calibri" w:cs="Calibri"/>
          <w:b/>
          <w:bCs/>
          <w:u w:val="single"/>
          <w:lang w:eastAsia="en-CA"/>
        </w:rPr>
        <w:t>Registered Disability Savings Plan (RDSP)</w:t>
      </w:r>
      <w:r w:rsidRPr="004D4637">
        <w:rPr>
          <w:rFonts w:ascii="Calibri" w:eastAsia="Calibri" w:hAnsi="Calibri" w:cs="Calibri"/>
          <w:lang w:eastAsia="en-CA"/>
        </w:rPr>
        <w:t xml:space="preserve"> (see attached – </w:t>
      </w:r>
      <w:r w:rsidRPr="004D4637">
        <w:rPr>
          <w:rFonts w:ascii="Calibri" w:eastAsia="Calibri" w:hAnsi="Calibri" w:cs="Calibri"/>
          <w:highlight w:val="green"/>
          <w:lang w:eastAsia="en-CA"/>
        </w:rPr>
        <w:t>Registered Disability Savings Plan</w:t>
      </w:r>
      <w:r w:rsidRPr="004D4637">
        <w:rPr>
          <w:rFonts w:ascii="Calibri" w:eastAsia="Calibri" w:hAnsi="Calibri" w:cs="Calibri"/>
          <w:lang w:eastAsia="en-CA"/>
        </w:rPr>
        <w:t>) to assist your members when it comes to financial planning for those with special needs. And what great timing with the Webinar this month!</w:t>
      </w:r>
    </w:p>
    <w:p w14:paraId="076DAE43" w14:textId="77777777" w:rsidR="004D4637" w:rsidRPr="004D4637" w:rsidRDefault="004D4637" w:rsidP="004D4637">
      <w:pPr>
        <w:spacing w:after="0" w:line="240" w:lineRule="auto"/>
        <w:rPr>
          <w:rFonts w:ascii="Calibri" w:eastAsia="Calibri" w:hAnsi="Calibri" w:cs="Calibri"/>
          <w:b/>
          <w:bCs/>
          <w:lang w:eastAsia="en-CA"/>
        </w:rPr>
      </w:pPr>
    </w:p>
    <w:p w14:paraId="15C2E7C1" w14:textId="77777777" w:rsidR="004D4637" w:rsidRPr="004D4637" w:rsidRDefault="004D4637" w:rsidP="004D4637">
      <w:pPr>
        <w:numPr>
          <w:ilvl w:val="0"/>
          <w:numId w:val="7"/>
        </w:numPr>
        <w:spacing w:after="460" w:line="240" w:lineRule="auto"/>
        <w:rPr>
          <w:rFonts w:ascii="Calibri" w:eastAsia="Times New Roman" w:hAnsi="Calibri" w:cs="Calibri"/>
          <w:b/>
          <w:bCs/>
          <w:lang w:eastAsia="en-CA"/>
        </w:rPr>
      </w:pPr>
      <w:r w:rsidRPr="004D4637">
        <w:rPr>
          <w:rFonts w:ascii="Calibri" w:eastAsia="Times New Roman" w:hAnsi="Calibri" w:cs="Calibri"/>
          <w:lang w:eastAsia="en-CA"/>
        </w:rPr>
        <w:t xml:space="preserve">A reminder </w:t>
      </w:r>
      <w:proofErr w:type="gramStart"/>
      <w:r w:rsidRPr="004D4637">
        <w:rPr>
          <w:rFonts w:ascii="Calibri" w:eastAsia="Times New Roman" w:hAnsi="Calibri" w:cs="Calibri"/>
          <w:lang w:eastAsia="en-CA"/>
        </w:rPr>
        <w:t>all of</w:t>
      </w:r>
      <w:proofErr w:type="gramEnd"/>
      <w:r w:rsidRPr="004D4637">
        <w:rPr>
          <w:rFonts w:ascii="Calibri" w:eastAsia="Times New Roman" w:hAnsi="Calibri" w:cs="Calibri"/>
          <w:lang w:eastAsia="en-CA"/>
        </w:rPr>
        <w:t xml:space="preserve"> these tips are loaded to the </w:t>
      </w:r>
      <w:r w:rsidRPr="004D4637">
        <w:rPr>
          <w:rFonts w:ascii="Calibri" w:eastAsia="Times New Roman" w:hAnsi="Calibri" w:cs="Calibri"/>
          <w:b/>
          <w:bCs/>
          <w:lang w:eastAsia="en-CA"/>
        </w:rPr>
        <w:t>CUSU Magical Portal</w:t>
      </w:r>
      <w:r w:rsidRPr="004D4637">
        <w:rPr>
          <w:rFonts w:ascii="Calibri" w:eastAsia="Times New Roman" w:hAnsi="Calibri" w:cs="Calibri"/>
          <w:lang w:eastAsia="en-CA"/>
        </w:rPr>
        <w:t xml:space="preserve"> in a section called </w:t>
      </w:r>
      <w:proofErr w:type="spellStart"/>
      <w:r w:rsidRPr="004D4637">
        <w:rPr>
          <w:rFonts w:ascii="Calibri" w:eastAsia="Times New Roman" w:hAnsi="Calibri" w:cs="Calibri"/>
          <w:b/>
          <w:bCs/>
          <w:lang w:eastAsia="en-CA"/>
        </w:rPr>
        <w:t>NaviPlan</w:t>
      </w:r>
      <w:proofErr w:type="spellEnd"/>
      <w:r w:rsidRPr="004D4637">
        <w:rPr>
          <w:rFonts w:ascii="Calibri" w:eastAsia="Times New Roman" w:hAnsi="Calibri" w:cs="Calibri"/>
          <w:b/>
          <w:bCs/>
          <w:lang w:eastAsia="en-CA"/>
        </w:rPr>
        <w:t xml:space="preserve"> Sessions &amp; Resources</w:t>
      </w:r>
      <w:r w:rsidRPr="004D4637">
        <w:rPr>
          <w:rFonts w:ascii="Calibri" w:eastAsia="Times New Roman" w:hAnsi="Calibri" w:cs="Calibri"/>
          <w:lang w:eastAsia="en-CA"/>
        </w:rPr>
        <w:t xml:space="preserve"> </w:t>
      </w:r>
      <w:r w:rsidRPr="004D4637">
        <w:rPr>
          <w:rFonts w:ascii="Wingdings" w:eastAsia="Times New Roman" w:hAnsi="Wingdings" w:cs="Calibri"/>
          <w:lang w:eastAsia="en-CA"/>
        </w:rPr>
        <w:t>à</w:t>
      </w:r>
      <w:r w:rsidRPr="004D4637">
        <w:rPr>
          <w:rFonts w:ascii="Calibri" w:eastAsia="Times New Roman" w:hAnsi="Calibri" w:cs="Calibri"/>
          <w:lang w:eastAsia="en-CA"/>
        </w:rPr>
        <w:t xml:space="preserve"> </w:t>
      </w:r>
      <w:r w:rsidRPr="004D4637">
        <w:rPr>
          <w:rFonts w:ascii="Calibri" w:eastAsia="Times New Roman" w:hAnsi="Calibri" w:cs="Calibri"/>
          <w:b/>
          <w:bCs/>
          <w:lang w:eastAsia="en-CA"/>
        </w:rPr>
        <w:t>Tips.</w:t>
      </w:r>
    </w:p>
    <w:p w14:paraId="256B2502" w14:textId="7E69781F" w:rsidR="00EC477D" w:rsidRPr="004D4637" w:rsidRDefault="004D4637" w:rsidP="004D4637">
      <w:pPr>
        <w:spacing w:after="460" w:line="240" w:lineRule="auto"/>
        <w:rPr>
          <w:rFonts w:ascii="Calibri" w:eastAsia="Calibri" w:hAnsi="Calibri" w:cs="Calibri"/>
          <w:lang w:eastAsia="en-CA"/>
        </w:rPr>
      </w:pPr>
      <w:r w:rsidRPr="004D4637">
        <w:rPr>
          <w:rFonts w:ascii="Calibri" w:eastAsia="Calibri" w:hAnsi="Calibri" w:cs="Calibri"/>
          <w:lang w:eastAsia="en-CA"/>
        </w:rPr>
        <w:t xml:space="preserve">For additional information related to this </w:t>
      </w:r>
      <w:r w:rsidRPr="004D4637">
        <w:rPr>
          <w:rFonts w:ascii="Calibri" w:eastAsia="Calibri" w:hAnsi="Calibri" w:cs="Calibri"/>
          <w:b/>
          <w:bCs/>
          <w:lang w:eastAsia="en-CA"/>
        </w:rPr>
        <w:t>Financial Planning Tip</w:t>
      </w:r>
      <w:r w:rsidRPr="004D4637">
        <w:rPr>
          <w:rFonts w:ascii="Calibri" w:eastAsia="Calibri" w:hAnsi="Calibri" w:cs="Calibri"/>
          <w:lang w:eastAsia="en-CA"/>
        </w:rPr>
        <w:t xml:space="preserve"> or any of the previous ones, please feel free to contact </w:t>
      </w:r>
      <w:r w:rsidRPr="004D4637">
        <w:rPr>
          <w:rFonts w:ascii="Calibri" w:eastAsia="Calibri" w:hAnsi="Calibri" w:cs="Calibri"/>
          <w:b/>
          <w:bCs/>
          <w:lang w:eastAsia="en-CA"/>
        </w:rPr>
        <w:t>Sheldon</w:t>
      </w:r>
      <w:r w:rsidRPr="004D4637">
        <w:rPr>
          <w:rFonts w:ascii="Calibri" w:eastAsia="Calibri" w:hAnsi="Calibri" w:cs="Calibri"/>
          <w:lang w:eastAsia="en-CA"/>
        </w:rPr>
        <w:t xml:space="preserve"> directly</w:t>
      </w:r>
      <w:r>
        <w:rPr>
          <w:rFonts w:ascii="Calibri" w:eastAsia="Calibri" w:hAnsi="Calibri" w:cs="Calibri"/>
          <w:lang w:eastAsia="en-CA"/>
        </w:rPr>
        <w:t>.</w:t>
      </w:r>
    </w:p>
    <w:sectPr w:rsidR="00EC477D" w:rsidRPr="004D463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56772"/>
    <w:multiLevelType w:val="hybridMultilevel"/>
    <w:tmpl w:val="87D8063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 w15:restartNumberingAfterBreak="0">
    <w:nsid w:val="07BE4360"/>
    <w:multiLevelType w:val="hybridMultilevel"/>
    <w:tmpl w:val="1D3E53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 w15:restartNumberingAfterBreak="0">
    <w:nsid w:val="1C5A6789"/>
    <w:multiLevelType w:val="hybridMultilevel"/>
    <w:tmpl w:val="E2B0FBC2"/>
    <w:lvl w:ilvl="0" w:tplc="1009000F">
      <w:start w:val="1"/>
      <w:numFmt w:val="decimal"/>
      <w:lvlText w:val="%1."/>
      <w:lvlJc w:val="left"/>
      <w:pPr>
        <w:ind w:left="720" w:hanging="360"/>
      </w:p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2C7000AC"/>
    <w:multiLevelType w:val="hybridMultilevel"/>
    <w:tmpl w:val="DE8880E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4" w15:restartNumberingAfterBreak="0">
    <w:nsid w:val="30FF636D"/>
    <w:multiLevelType w:val="hybridMultilevel"/>
    <w:tmpl w:val="4928D29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5" w15:restartNumberingAfterBreak="0">
    <w:nsid w:val="4ACF272E"/>
    <w:multiLevelType w:val="hybridMultilevel"/>
    <w:tmpl w:val="8200D77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54451409"/>
    <w:multiLevelType w:val="hybridMultilevel"/>
    <w:tmpl w:val="8504642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16cid:durableId="332924156">
    <w:abstractNumId w:val="2"/>
    <w:lvlOverride w:ilvl="0">
      <w:startOverride w:val="1"/>
    </w:lvlOverride>
    <w:lvlOverride w:ilvl="1"/>
    <w:lvlOverride w:ilvl="2"/>
    <w:lvlOverride w:ilvl="3"/>
    <w:lvlOverride w:ilvl="4"/>
    <w:lvlOverride w:ilvl="5"/>
    <w:lvlOverride w:ilvl="6"/>
    <w:lvlOverride w:ilvl="7"/>
    <w:lvlOverride w:ilvl="8"/>
  </w:num>
  <w:num w:numId="2" w16cid:durableId="500893259">
    <w:abstractNumId w:val="4"/>
    <w:lvlOverride w:ilvl="0"/>
    <w:lvlOverride w:ilvl="1"/>
    <w:lvlOverride w:ilvl="2"/>
    <w:lvlOverride w:ilvl="3"/>
    <w:lvlOverride w:ilvl="4"/>
    <w:lvlOverride w:ilvl="5"/>
    <w:lvlOverride w:ilvl="6"/>
    <w:lvlOverride w:ilvl="7"/>
    <w:lvlOverride w:ilvl="8"/>
  </w:num>
  <w:num w:numId="3" w16cid:durableId="1780879106">
    <w:abstractNumId w:val="1"/>
    <w:lvlOverride w:ilvl="0"/>
    <w:lvlOverride w:ilvl="1"/>
    <w:lvlOverride w:ilvl="2"/>
    <w:lvlOverride w:ilvl="3"/>
    <w:lvlOverride w:ilvl="4"/>
    <w:lvlOverride w:ilvl="5"/>
    <w:lvlOverride w:ilvl="6"/>
    <w:lvlOverride w:ilvl="7"/>
    <w:lvlOverride w:ilvl="8"/>
  </w:num>
  <w:num w:numId="4" w16cid:durableId="1627422560">
    <w:abstractNumId w:val="5"/>
    <w:lvlOverride w:ilvl="0"/>
    <w:lvlOverride w:ilvl="1"/>
    <w:lvlOverride w:ilvl="2"/>
    <w:lvlOverride w:ilvl="3"/>
    <w:lvlOverride w:ilvl="4"/>
    <w:lvlOverride w:ilvl="5"/>
    <w:lvlOverride w:ilvl="6"/>
    <w:lvlOverride w:ilvl="7"/>
    <w:lvlOverride w:ilvl="8"/>
  </w:num>
  <w:num w:numId="5" w16cid:durableId="1803229695">
    <w:abstractNumId w:val="6"/>
    <w:lvlOverride w:ilvl="0"/>
    <w:lvlOverride w:ilvl="1"/>
    <w:lvlOverride w:ilvl="2"/>
    <w:lvlOverride w:ilvl="3"/>
    <w:lvlOverride w:ilvl="4"/>
    <w:lvlOverride w:ilvl="5"/>
    <w:lvlOverride w:ilvl="6"/>
    <w:lvlOverride w:ilvl="7"/>
    <w:lvlOverride w:ilvl="8"/>
  </w:num>
  <w:num w:numId="6" w16cid:durableId="1075469880">
    <w:abstractNumId w:val="0"/>
    <w:lvlOverride w:ilvl="0"/>
    <w:lvlOverride w:ilvl="1"/>
    <w:lvlOverride w:ilvl="2"/>
    <w:lvlOverride w:ilvl="3"/>
    <w:lvlOverride w:ilvl="4"/>
    <w:lvlOverride w:ilvl="5"/>
    <w:lvlOverride w:ilvl="6"/>
    <w:lvlOverride w:ilvl="7"/>
    <w:lvlOverride w:ilvl="8"/>
  </w:num>
  <w:num w:numId="7" w16cid:durableId="471866939">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637"/>
    <w:rsid w:val="004D4637"/>
    <w:rsid w:val="00EC47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955A5"/>
  <w15:chartTrackingRefBased/>
  <w15:docId w15:val="{5C083E2A-21CA-4F72-A9A1-12973182F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7097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cid:image018.jpg@01D9621B.7C22BA3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s06web.zoom.us/meeting/register/tZckfu2qqz4sEtzQvkshwB-aRQb4D9JU7v42" TargetMode="External"/><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hyperlink" Target="https://itools-ioutils.fcac-acfc.gc.ca/BP-PB/budget-planner" TargetMode="Externa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1936</Words>
  <Characters>11039</Characters>
  <Application>Microsoft Office Word</Application>
  <DocSecurity>0</DocSecurity>
  <Lines>91</Lines>
  <Paragraphs>25</Paragraphs>
  <ScaleCrop>false</ScaleCrop>
  <Company/>
  <LinksUpToDate>false</LinksUpToDate>
  <CharactersWithSpaces>12950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Kruchen</dc:creator>
  <cp:keywords/>
  <dc:description/>
  <cp:lastModifiedBy>Nikki Kruchen</cp:lastModifiedBy>
  <cp:revision>1</cp:revision>
  <dcterms:created xsi:type="dcterms:W3CDTF">2023-03-31T17:13:00Z</dcterms:created>
  <dcterms:modified xsi:type="dcterms:W3CDTF">2023-03-31T17:16:00Z</dcterms:modified>
</cp:coreProperties>
</file>